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00B29" w14:textId="77777777" w:rsidR="00AB168E" w:rsidRDefault="00AB168E">
      <w:pPr>
        <w:rPr>
          <w:rFonts w:ascii="Calibri" w:eastAsia="Calibri" w:hAnsi="Calibri" w:cs="Calibri"/>
        </w:rPr>
      </w:pPr>
    </w:p>
    <w:p w14:paraId="74C8DD70" w14:textId="77777777" w:rsidR="00AB168E" w:rsidRDefault="00AA6C7F">
      <w:pPr>
        <w:jc w:val="center"/>
        <w:rPr>
          <w:rFonts w:ascii="Calibri" w:eastAsia="Calibri" w:hAnsi="Calibri" w:cs="Calibri"/>
          <w:b/>
        </w:rPr>
      </w:pPr>
      <w:r>
        <w:rPr>
          <w:rFonts w:ascii="Calibri" w:eastAsia="Calibri" w:hAnsi="Calibri" w:cs="Calibri"/>
          <w:b/>
        </w:rPr>
        <w:t>Notice relative au recrutement d’un/une</w:t>
      </w:r>
    </w:p>
    <w:p w14:paraId="58E3FEB5" w14:textId="77777777" w:rsidR="00AB168E" w:rsidRDefault="00AB168E">
      <w:pPr>
        <w:jc w:val="center"/>
        <w:rPr>
          <w:rFonts w:ascii="Calibri" w:eastAsia="Calibri" w:hAnsi="Calibri" w:cs="Calibri"/>
        </w:rPr>
      </w:pPr>
    </w:p>
    <w:p w14:paraId="3088E559" w14:textId="2AF10B36" w:rsidR="001A4CE1" w:rsidRDefault="001A4CE1" w:rsidP="001A4CE1">
      <w:pPr>
        <w:jc w:val="center"/>
        <w:rPr>
          <w:rFonts w:ascii="Calibri" w:eastAsia="MS Mincho" w:hAnsi="Calibri" w:cs="Calibri"/>
          <w:b/>
          <w:color w:val="00B57B"/>
          <w:sz w:val="28"/>
        </w:rPr>
      </w:pPr>
      <w:r>
        <w:rPr>
          <w:rFonts w:ascii="Calibri" w:eastAsia="MS Mincho" w:hAnsi="Calibri" w:cs="Calibri"/>
          <w:b/>
          <w:color w:val="00B57B"/>
          <w:sz w:val="28"/>
        </w:rPr>
        <w:t>CDD Ingénieur de recherche</w:t>
      </w:r>
      <w:r w:rsidR="002E14A5">
        <w:rPr>
          <w:rFonts w:ascii="Calibri" w:eastAsia="MS Mincho" w:hAnsi="Calibri" w:cs="Calibri"/>
          <w:b/>
          <w:color w:val="00B57B"/>
          <w:sz w:val="28"/>
        </w:rPr>
        <w:t xml:space="preserve"> PEPR FORESTT</w:t>
      </w:r>
      <w:bookmarkStart w:id="0" w:name="_GoBack"/>
      <w:bookmarkEnd w:id="0"/>
      <w:r>
        <w:rPr>
          <w:rFonts w:ascii="Calibri" w:eastAsia="MS Mincho" w:hAnsi="Calibri" w:cs="Calibri"/>
          <w:b/>
          <w:color w:val="00B57B"/>
          <w:sz w:val="28"/>
        </w:rPr>
        <w:t xml:space="preserve"> : </w:t>
      </w:r>
      <w:bookmarkStart w:id="1" w:name="_Hlk183704123"/>
      <w:r>
        <w:rPr>
          <w:rFonts w:ascii="Calibri" w:eastAsia="MS Mincho" w:hAnsi="Calibri" w:cs="Calibri"/>
          <w:b/>
          <w:color w:val="00B57B"/>
          <w:sz w:val="28"/>
        </w:rPr>
        <w:t xml:space="preserve">Evaluation des initiatives candidates au développement d’un Living </w:t>
      </w:r>
      <w:proofErr w:type="spellStart"/>
      <w:r>
        <w:rPr>
          <w:rFonts w:ascii="Calibri" w:eastAsia="MS Mincho" w:hAnsi="Calibri" w:cs="Calibri"/>
          <w:b/>
          <w:color w:val="00B57B"/>
          <w:sz w:val="28"/>
        </w:rPr>
        <w:t>Lab</w:t>
      </w:r>
      <w:proofErr w:type="spellEnd"/>
      <w:r>
        <w:rPr>
          <w:rFonts w:ascii="Calibri" w:eastAsia="MS Mincho" w:hAnsi="Calibri" w:cs="Calibri"/>
          <w:b/>
          <w:color w:val="00B57B"/>
          <w:sz w:val="28"/>
        </w:rPr>
        <w:t xml:space="preserve"> forestier</w:t>
      </w:r>
      <w:bookmarkEnd w:id="1"/>
    </w:p>
    <w:p w14:paraId="0DE34BF8" w14:textId="77777777" w:rsidR="001A4CE1" w:rsidRDefault="001A4CE1" w:rsidP="001A4CE1">
      <w:pPr>
        <w:jc w:val="center"/>
        <w:rPr>
          <w:rFonts w:ascii="Calibri" w:eastAsia="MS Mincho" w:hAnsi="Calibri" w:cs="Calibri"/>
          <w:b/>
          <w:color w:val="00B57B"/>
          <w:sz w:val="28"/>
        </w:rPr>
      </w:pPr>
    </w:p>
    <w:p w14:paraId="0ED3593B" w14:textId="77777777" w:rsidR="001A4CE1" w:rsidRPr="002953BB" w:rsidRDefault="001A4CE1" w:rsidP="001A4CE1">
      <w:pPr>
        <w:jc w:val="center"/>
        <w:rPr>
          <w:rFonts w:ascii="Calibri" w:eastAsia="MS Mincho" w:hAnsi="Calibri" w:cs="Calibri"/>
          <w:b/>
          <w:sz w:val="28"/>
        </w:rPr>
      </w:pPr>
      <w:r w:rsidRPr="002953BB">
        <w:rPr>
          <w:rFonts w:ascii="Calibri" w:eastAsia="MS Mincho" w:hAnsi="Calibri" w:cs="Calibri"/>
          <w:b/>
          <w:sz w:val="28"/>
        </w:rPr>
        <w:t>Emploi ouvert uniquement aux contractuels</w:t>
      </w:r>
    </w:p>
    <w:p w14:paraId="08D0E8C1" w14:textId="77777777" w:rsidR="00AB168E" w:rsidRDefault="00AA6C7F">
      <w:pPr>
        <w:pStyle w:val="Titre"/>
        <w:tabs>
          <w:tab w:val="left" w:pos="5715"/>
        </w:tabs>
        <w:jc w:val="left"/>
        <w:rPr>
          <w:rFonts w:ascii="Calibri" w:eastAsia="Calibri" w:hAnsi="Calibri" w:cs="Calibri"/>
        </w:rPr>
      </w:pPr>
      <w:r>
        <w:rPr>
          <w:rFonts w:ascii="Calibri" w:eastAsia="Calibri" w:hAnsi="Calibri" w:cs="Calibri"/>
        </w:rPr>
        <w:tab/>
      </w:r>
    </w:p>
    <w:p w14:paraId="66AE9794" w14:textId="77777777" w:rsidR="00AB168E" w:rsidRDefault="00AA6C7F">
      <w:pPr>
        <w:pStyle w:val="Titre"/>
        <w:spacing w:before="120" w:after="120"/>
        <w:jc w:val="left"/>
        <w:rPr>
          <w:sz w:val="24"/>
        </w:rPr>
      </w:pPr>
      <w:r>
        <w:rPr>
          <w:sz w:val="24"/>
        </w:rPr>
        <w:t>Présentation de l’environnement professionnel</w:t>
      </w:r>
    </w:p>
    <w:p w14:paraId="52F9E467" w14:textId="77777777" w:rsidR="00AB168E" w:rsidRDefault="00AA6C7F">
      <w:pPr>
        <w:pBdr>
          <w:top w:val="nil"/>
          <w:left w:val="nil"/>
          <w:bottom w:val="nil"/>
          <w:right w:val="nil"/>
          <w:between w:val="nil"/>
        </w:pBdr>
        <w:spacing w:before="120" w:after="120"/>
        <w:rPr>
          <w:rFonts w:ascii="Calibri" w:eastAsia="Calibri" w:hAnsi="Calibri" w:cs="Calibri"/>
          <w:color w:val="000000"/>
          <w:szCs w:val="22"/>
        </w:rPr>
      </w:pPr>
      <w:r>
        <w:rPr>
          <w:rFonts w:ascii="Calibri" w:eastAsia="Calibri" w:hAnsi="Calibri" w:cs="Calibri"/>
          <w:b/>
          <w:color w:val="000000"/>
          <w:szCs w:val="22"/>
        </w:rPr>
        <w:t>AgroParisTech</w:t>
      </w:r>
      <w:r>
        <w:rPr>
          <w:rFonts w:ascii="Calibri" w:eastAsia="Calibri" w:hAnsi="Calibri" w:cs="Calibri"/>
          <w:color w:val="000000"/>
          <w:szCs w:val="22"/>
        </w:rPr>
        <w:t xml:space="preserve">, établissement d’enseignement supérieur et de recherche, conduit deux missions principales : la formation (ingénieurs, masters, docteurs et formation continue) et la production et diffusion de connaissances. Il est implanté sur </w:t>
      </w:r>
      <w:r>
        <w:rPr>
          <w:rFonts w:ascii="Calibri" w:eastAsia="Calibri" w:hAnsi="Calibri" w:cs="Calibri"/>
        </w:rPr>
        <w:t>7</w:t>
      </w:r>
      <w:r>
        <w:rPr>
          <w:rFonts w:ascii="Calibri" w:eastAsia="Calibri" w:hAnsi="Calibri" w:cs="Calibri"/>
          <w:color w:val="000000"/>
          <w:szCs w:val="22"/>
        </w:rPr>
        <w:t xml:space="preserve"> centres</w:t>
      </w:r>
      <w:r>
        <w:rPr>
          <w:rFonts w:ascii="Calibri" w:eastAsia="Calibri" w:hAnsi="Calibri" w:cs="Calibri"/>
        </w:rPr>
        <w:t>, dont un à Saclay</w:t>
      </w:r>
      <w:r>
        <w:rPr>
          <w:rFonts w:ascii="Calibri" w:eastAsia="Calibri" w:hAnsi="Calibri" w:cs="Calibri"/>
          <w:color w:val="000000"/>
          <w:szCs w:val="22"/>
        </w:rPr>
        <w:t xml:space="preserve">, </w:t>
      </w:r>
      <w:r>
        <w:rPr>
          <w:rFonts w:ascii="Calibri" w:eastAsia="Calibri" w:hAnsi="Calibri" w:cs="Calibri"/>
        </w:rPr>
        <w:t>5</w:t>
      </w:r>
      <w:r>
        <w:rPr>
          <w:rFonts w:ascii="Calibri" w:eastAsia="Calibri" w:hAnsi="Calibri" w:cs="Calibri"/>
          <w:color w:val="000000"/>
          <w:szCs w:val="22"/>
        </w:rPr>
        <w:t xml:space="preserve"> en régions de l’hexagone et 1 en Guyane. </w:t>
      </w:r>
    </w:p>
    <w:p w14:paraId="3B0D05B8" w14:textId="4124330E" w:rsidR="001A4CE1" w:rsidRPr="001A4CE1" w:rsidRDefault="001A4CE1" w:rsidP="001A4CE1">
      <w:pPr>
        <w:pStyle w:val="NormalWeb"/>
        <w:spacing w:before="120" w:beforeAutospacing="0" w:after="0" w:afterAutospacing="0"/>
        <w:rPr>
          <w:rFonts w:ascii="Calibri" w:eastAsia="Calibri" w:hAnsi="Calibri" w:cs="Calibri"/>
          <w:color w:val="000000"/>
          <w:szCs w:val="22"/>
          <w:lang w:eastAsia="ja-JP"/>
        </w:rPr>
      </w:pPr>
      <w:r w:rsidRPr="001A4CE1">
        <w:rPr>
          <w:rFonts w:ascii="Calibri" w:eastAsia="Calibri" w:hAnsi="Calibri" w:cs="Calibri"/>
          <w:color w:val="000000"/>
          <w:szCs w:val="22"/>
          <w:lang w:eastAsia="ja-JP"/>
        </w:rPr>
        <w:t xml:space="preserve">Le poste proposé est situé sur le campus AgroParisTech de Nancy, dans l’Unité de Formation et de Recherche Forêt, Arbre, Milieux naturels (FAM) du département Sciences et Ingénierie Agronomiques, Forestières, de l’Eau et de l’Environnement (SIAFEE), et il fait partie de l’Unité Mixte de Recherche SILVA (AgroParisTech - Université de Lorraine - INRAE). Il est en interaction avec les équipes de recherche du campus, avec ses partenaires de l'enseignement supérieur ainsi que ses partenaires socio-professionnels. </w:t>
      </w:r>
    </w:p>
    <w:p w14:paraId="6792D4F2" w14:textId="77777777" w:rsidR="00AB168E" w:rsidRDefault="00AB168E">
      <w:pPr>
        <w:pBdr>
          <w:top w:val="nil"/>
          <w:left w:val="nil"/>
          <w:bottom w:val="nil"/>
          <w:right w:val="nil"/>
          <w:between w:val="nil"/>
        </w:pBdr>
        <w:spacing w:before="120" w:after="120"/>
        <w:rPr>
          <w:rFonts w:ascii="Calibri" w:eastAsia="Calibri" w:hAnsi="Calibri" w:cs="Calibri"/>
          <w:color w:val="000000"/>
          <w:szCs w:val="22"/>
        </w:rPr>
      </w:pPr>
    </w:p>
    <w:p w14:paraId="703432AC" w14:textId="77777777" w:rsidR="001A4CE1" w:rsidRDefault="00AA6C7F" w:rsidP="001A4CE1">
      <w:pPr>
        <w:pStyle w:val="Titre"/>
        <w:spacing w:before="120" w:after="120"/>
        <w:jc w:val="left"/>
        <w:rPr>
          <w:sz w:val="24"/>
        </w:rPr>
      </w:pPr>
      <w:r>
        <w:rPr>
          <w:sz w:val="24"/>
        </w:rPr>
        <w:t>Contexte du poste</w:t>
      </w:r>
    </w:p>
    <w:p w14:paraId="2A9F142F" w14:textId="5812763B" w:rsidR="00A26460" w:rsidRPr="00A26460" w:rsidRDefault="00A26460" w:rsidP="00A26460">
      <w:pPr>
        <w:pStyle w:val="Titre"/>
        <w:spacing w:before="120" w:after="120"/>
        <w:jc w:val="both"/>
        <w:rPr>
          <w:rFonts w:ascii="Calibri" w:eastAsia="Calibri" w:hAnsi="Calibri" w:cs="Calibri"/>
          <w:b w:val="0"/>
          <w:i/>
          <w:color w:val="000000"/>
          <w:sz w:val="22"/>
          <w:szCs w:val="22"/>
          <w:u w:val="single"/>
        </w:rPr>
      </w:pPr>
      <w:r w:rsidRPr="00A26460">
        <w:rPr>
          <w:rFonts w:ascii="Calibri" w:eastAsia="Calibri" w:hAnsi="Calibri" w:cs="Calibri"/>
          <w:b w:val="0"/>
          <w:i/>
          <w:color w:val="000000"/>
          <w:sz w:val="22"/>
          <w:szCs w:val="22"/>
          <w:u w:val="single"/>
        </w:rPr>
        <w:t>Contexte généra</w:t>
      </w:r>
      <w:r w:rsidR="00783948">
        <w:rPr>
          <w:rFonts w:ascii="Calibri" w:eastAsia="Calibri" w:hAnsi="Calibri" w:cs="Calibri"/>
          <w:b w:val="0"/>
          <w:i/>
          <w:color w:val="000000"/>
          <w:sz w:val="22"/>
          <w:szCs w:val="22"/>
          <w:u w:val="single"/>
        </w:rPr>
        <w:t>l :</w:t>
      </w:r>
    </w:p>
    <w:p w14:paraId="5EDE5467" w14:textId="7F379743" w:rsidR="00A26460" w:rsidRPr="00A26460" w:rsidRDefault="00A26460" w:rsidP="00A26460">
      <w:pPr>
        <w:pStyle w:val="Titre"/>
        <w:spacing w:before="120" w:after="120"/>
        <w:jc w:val="both"/>
        <w:rPr>
          <w:rFonts w:ascii="Calibri" w:eastAsia="Calibri" w:hAnsi="Calibri" w:cs="Calibri"/>
          <w:b w:val="0"/>
          <w:color w:val="000000"/>
          <w:sz w:val="22"/>
          <w:szCs w:val="22"/>
        </w:rPr>
      </w:pPr>
      <w:r w:rsidRPr="001A4CE1">
        <w:rPr>
          <w:rFonts w:ascii="Calibri" w:eastAsia="Calibri" w:hAnsi="Calibri" w:cs="Calibri"/>
          <w:b w:val="0"/>
          <w:color w:val="000000"/>
          <w:sz w:val="22"/>
          <w:szCs w:val="22"/>
        </w:rPr>
        <w:t>Dans le contexte forestier changeant d’aujourd’hui (changement climatique qui entraîne un bouleversement des pratiques de gestion forestière, transitions énergétique et écologique, bioéconomie, transformations sociales et démographiques avec une urbanisation toujours plus importante,</w:t>
      </w:r>
      <w:r w:rsidR="00783948">
        <w:rPr>
          <w:rFonts w:ascii="Calibri" w:eastAsia="Calibri" w:hAnsi="Calibri" w:cs="Calibri"/>
          <w:b w:val="0"/>
          <w:color w:val="000000"/>
          <w:sz w:val="22"/>
          <w:szCs w:val="22"/>
        </w:rPr>
        <w:t xml:space="preserve"> relation forêt-société compliquée, etc.</w:t>
      </w:r>
      <w:r w:rsidRPr="001A4CE1">
        <w:rPr>
          <w:rFonts w:ascii="Calibri" w:eastAsia="Calibri" w:hAnsi="Calibri" w:cs="Calibri"/>
          <w:b w:val="0"/>
          <w:color w:val="000000"/>
          <w:sz w:val="22"/>
          <w:szCs w:val="22"/>
        </w:rPr>
        <w:t xml:space="preserve">) pousse la gestion des forêts multifonctionnelles vers une nécessaire dynamique d'innovation </w:t>
      </w:r>
      <w:proofErr w:type="spellStart"/>
      <w:r w:rsidRPr="001A4CE1">
        <w:rPr>
          <w:rFonts w:ascii="Calibri" w:eastAsia="Calibri" w:hAnsi="Calibri" w:cs="Calibri"/>
          <w:b w:val="0"/>
          <w:color w:val="000000"/>
          <w:sz w:val="22"/>
          <w:szCs w:val="22"/>
        </w:rPr>
        <w:t>co-construite</w:t>
      </w:r>
      <w:proofErr w:type="spellEnd"/>
      <w:r w:rsidRPr="001A4CE1">
        <w:rPr>
          <w:rFonts w:ascii="Calibri" w:eastAsia="Calibri" w:hAnsi="Calibri" w:cs="Calibri"/>
          <w:b w:val="0"/>
          <w:color w:val="000000"/>
          <w:sz w:val="22"/>
          <w:szCs w:val="22"/>
        </w:rPr>
        <w:t xml:space="preserve"> au sein des territoires afin d’assurer, à l’avenir, la provision de tous les services attendus de la forêt (ressource bois</w:t>
      </w:r>
      <w:r w:rsidR="00783948">
        <w:rPr>
          <w:rFonts w:ascii="Calibri" w:eastAsia="Calibri" w:hAnsi="Calibri" w:cs="Calibri"/>
          <w:b w:val="0"/>
          <w:color w:val="000000"/>
          <w:sz w:val="22"/>
          <w:szCs w:val="22"/>
        </w:rPr>
        <w:t xml:space="preserve"> </w:t>
      </w:r>
      <w:r w:rsidRPr="001A4CE1">
        <w:rPr>
          <w:rFonts w:ascii="Calibri" w:eastAsia="Calibri" w:hAnsi="Calibri" w:cs="Calibri"/>
          <w:b w:val="0"/>
          <w:color w:val="000000"/>
          <w:sz w:val="22"/>
          <w:szCs w:val="22"/>
        </w:rPr>
        <w:t xml:space="preserve">; espaces de loisir de plus en plus </w:t>
      </w:r>
      <w:r w:rsidR="00783948">
        <w:rPr>
          <w:rFonts w:ascii="Calibri" w:eastAsia="Calibri" w:hAnsi="Calibri" w:cs="Calibri"/>
          <w:b w:val="0"/>
          <w:color w:val="000000"/>
          <w:sz w:val="22"/>
          <w:szCs w:val="22"/>
        </w:rPr>
        <w:t>demandés</w:t>
      </w:r>
      <w:r w:rsidRPr="001A4CE1">
        <w:rPr>
          <w:rFonts w:ascii="Calibri" w:eastAsia="Calibri" w:hAnsi="Calibri" w:cs="Calibri"/>
          <w:b w:val="0"/>
          <w:color w:val="000000"/>
          <w:sz w:val="22"/>
          <w:szCs w:val="22"/>
        </w:rPr>
        <w:t xml:space="preserve"> par les populations ; réservoirs de biodiversité ;</w:t>
      </w:r>
      <w:r w:rsidR="00783948">
        <w:rPr>
          <w:rFonts w:ascii="Calibri" w:eastAsia="Calibri" w:hAnsi="Calibri" w:cs="Calibri"/>
          <w:b w:val="0"/>
          <w:color w:val="000000"/>
          <w:sz w:val="22"/>
          <w:szCs w:val="22"/>
        </w:rPr>
        <w:t xml:space="preserve"> ressource en eau de qualité, etc.</w:t>
      </w:r>
      <w:r w:rsidRPr="001A4CE1">
        <w:rPr>
          <w:rFonts w:ascii="Calibri" w:eastAsia="Calibri" w:hAnsi="Calibri" w:cs="Calibri"/>
          <w:b w:val="0"/>
          <w:color w:val="000000"/>
          <w:sz w:val="22"/>
          <w:szCs w:val="22"/>
        </w:rPr>
        <w:t>).</w:t>
      </w:r>
      <w:r>
        <w:rPr>
          <w:rFonts w:ascii="Calibri" w:eastAsia="Calibri" w:hAnsi="Calibri" w:cs="Calibri"/>
          <w:b w:val="0"/>
          <w:color w:val="000000"/>
          <w:sz w:val="22"/>
          <w:szCs w:val="22"/>
        </w:rPr>
        <w:t xml:space="preserve"> </w:t>
      </w:r>
      <w:r w:rsidRPr="00A26460">
        <w:rPr>
          <w:rFonts w:ascii="Calibri" w:eastAsia="Calibri" w:hAnsi="Calibri" w:cs="Calibri"/>
          <w:b w:val="0"/>
          <w:color w:val="000000"/>
          <w:sz w:val="22"/>
          <w:szCs w:val="22"/>
        </w:rPr>
        <w:t xml:space="preserve">Ces transitions doivent être accompagnées grâce à l’émergence de solutions autour de questions sensibles qui non seulement nécessitent de s’appuyer sur une ingénierie complexe à échelles multiples de temps et d’espace mais aussi et surtout de prendre des décisions </w:t>
      </w:r>
      <w:proofErr w:type="spellStart"/>
      <w:r w:rsidRPr="00A26460">
        <w:rPr>
          <w:rFonts w:ascii="Calibri" w:eastAsia="Calibri" w:hAnsi="Calibri" w:cs="Calibri"/>
          <w:b w:val="0"/>
          <w:color w:val="000000"/>
          <w:sz w:val="22"/>
          <w:szCs w:val="22"/>
        </w:rPr>
        <w:t>co-construites</w:t>
      </w:r>
      <w:proofErr w:type="spellEnd"/>
      <w:r w:rsidRPr="00A26460">
        <w:rPr>
          <w:rFonts w:ascii="Calibri" w:eastAsia="Calibri" w:hAnsi="Calibri" w:cs="Calibri"/>
          <w:b w:val="0"/>
          <w:color w:val="000000"/>
          <w:sz w:val="22"/>
          <w:szCs w:val="22"/>
        </w:rPr>
        <w:t xml:space="preserve"> et acceptées de tous. Pour générer cette innovation, l’approche Living </w:t>
      </w:r>
      <w:proofErr w:type="spellStart"/>
      <w:r w:rsidRPr="00A26460">
        <w:rPr>
          <w:rFonts w:ascii="Calibri" w:eastAsia="Calibri" w:hAnsi="Calibri" w:cs="Calibri"/>
          <w:b w:val="0"/>
          <w:color w:val="000000"/>
          <w:sz w:val="22"/>
          <w:szCs w:val="22"/>
        </w:rPr>
        <w:t>Lab</w:t>
      </w:r>
      <w:proofErr w:type="spellEnd"/>
      <w:r w:rsidRPr="00A26460">
        <w:rPr>
          <w:rFonts w:ascii="Calibri" w:eastAsia="Calibri" w:hAnsi="Calibri" w:cs="Calibri"/>
          <w:b w:val="0"/>
          <w:color w:val="000000"/>
          <w:sz w:val="22"/>
          <w:szCs w:val="22"/>
        </w:rPr>
        <w:t xml:space="preserve"> qui d’une part, intègre les fondements de l’innovation ouverte et d’autre part, met l’usager au centre de la démarche,</w:t>
      </w:r>
      <w:r w:rsidR="00783948">
        <w:rPr>
          <w:rFonts w:ascii="Calibri" w:eastAsia="Calibri" w:hAnsi="Calibri" w:cs="Calibri"/>
          <w:b w:val="0"/>
          <w:color w:val="000000"/>
          <w:sz w:val="22"/>
          <w:szCs w:val="22"/>
        </w:rPr>
        <w:t xml:space="preserve"> a déjà montré sa pertinence pour répondre aux défis forestiers</w:t>
      </w:r>
      <w:r w:rsidRPr="00A26460">
        <w:rPr>
          <w:rFonts w:ascii="Calibri" w:eastAsia="Calibri" w:hAnsi="Calibri" w:cs="Calibri"/>
          <w:b w:val="0"/>
          <w:color w:val="000000"/>
          <w:sz w:val="22"/>
          <w:szCs w:val="22"/>
        </w:rPr>
        <w:t xml:space="preserve">. Elle fournit un cadre ouvert et de </w:t>
      </w:r>
      <w:proofErr w:type="spellStart"/>
      <w:r w:rsidRPr="00A26460">
        <w:rPr>
          <w:rFonts w:ascii="Calibri" w:eastAsia="Calibri" w:hAnsi="Calibri" w:cs="Calibri"/>
          <w:b w:val="0"/>
          <w:color w:val="000000"/>
          <w:sz w:val="22"/>
          <w:szCs w:val="22"/>
        </w:rPr>
        <w:t>co-création</w:t>
      </w:r>
      <w:proofErr w:type="spellEnd"/>
      <w:r w:rsidRPr="00A26460">
        <w:rPr>
          <w:rFonts w:ascii="Calibri" w:eastAsia="Calibri" w:hAnsi="Calibri" w:cs="Calibri"/>
          <w:b w:val="0"/>
          <w:color w:val="000000"/>
          <w:sz w:val="22"/>
          <w:szCs w:val="22"/>
        </w:rPr>
        <w:t xml:space="preserve"> pour </w:t>
      </w:r>
      <w:proofErr w:type="spellStart"/>
      <w:r w:rsidRPr="00A26460">
        <w:rPr>
          <w:rFonts w:ascii="Calibri" w:eastAsia="Calibri" w:hAnsi="Calibri" w:cs="Calibri"/>
          <w:b w:val="0"/>
          <w:color w:val="000000"/>
          <w:sz w:val="22"/>
          <w:szCs w:val="22"/>
        </w:rPr>
        <w:t>co-concevoir</w:t>
      </w:r>
      <w:proofErr w:type="spellEnd"/>
      <w:r w:rsidRPr="00A26460">
        <w:rPr>
          <w:rFonts w:ascii="Calibri" w:eastAsia="Calibri" w:hAnsi="Calibri" w:cs="Calibri"/>
          <w:b w:val="0"/>
          <w:color w:val="000000"/>
          <w:sz w:val="22"/>
          <w:szCs w:val="22"/>
        </w:rPr>
        <w:t xml:space="preserve"> des solutions innovantes, visant à la résolution de problèmes opérationnels, tout en impliquant de multiples parties prenantes, dans un partenariat public-privé-population, ainsi que les futurs utilisateurs des solutions. De plus, elle permet de mener des projets multi-acteurs, multi-échelles et multi-objectifs selon trois niveaux organisationnels : Tout d’abord, avec une méthodologie adaptée (niveau méso) dans l'objectif de </w:t>
      </w:r>
      <w:proofErr w:type="spellStart"/>
      <w:r w:rsidRPr="00A26460">
        <w:rPr>
          <w:rFonts w:ascii="Calibri" w:eastAsia="Calibri" w:hAnsi="Calibri" w:cs="Calibri"/>
          <w:b w:val="0"/>
          <w:color w:val="000000"/>
          <w:sz w:val="22"/>
          <w:szCs w:val="22"/>
        </w:rPr>
        <w:t>co-concevoir</w:t>
      </w:r>
      <w:proofErr w:type="spellEnd"/>
      <w:r w:rsidRPr="00A26460">
        <w:rPr>
          <w:rFonts w:ascii="Calibri" w:eastAsia="Calibri" w:hAnsi="Calibri" w:cs="Calibri"/>
          <w:b w:val="0"/>
          <w:color w:val="000000"/>
          <w:sz w:val="22"/>
          <w:szCs w:val="22"/>
        </w:rPr>
        <w:t xml:space="preserve"> des solutions innovantes avec les parties prenantes et les usagers concernés par le projet (niveau micro) dans un contexte global caractérisé par des stratégies d'acteurs divergentes (niveau macro).</w:t>
      </w:r>
    </w:p>
    <w:p w14:paraId="44D45E27" w14:textId="4856E406" w:rsidR="00A26460" w:rsidRPr="00A26460" w:rsidRDefault="00A26460" w:rsidP="00A26460">
      <w:pPr>
        <w:pBdr>
          <w:top w:val="nil"/>
          <w:left w:val="nil"/>
          <w:bottom w:val="nil"/>
          <w:right w:val="nil"/>
          <w:between w:val="nil"/>
        </w:pBdr>
        <w:spacing w:before="120" w:after="120"/>
        <w:rPr>
          <w:rFonts w:ascii="Calibri" w:eastAsia="Calibri" w:hAnsi="Calibri" w:cs="Calibri"/>
          <w:i/>
          <w:color w:val="000000"/>
          <w:szCs w:val="22"/>
          <w:u w:val="single"/>
        </w:rPr>
      </w:pPr>
      <w:r w:rsidRPr="00A26460">
        <w:rPr>
          <w:rFonts w:ascii="Calibri" w:eastAsia="Calibri" w:hAnsi="Calibri" w:cs="Calibri"/>
          <w:i/>
          <w:color w:val="000000"/>
          <w:szCs w:val="22"/>
          <w:u w:val="single"/>
        </w:rPr>
        <w:t>Programme de recherche dans lequel s’inscrit le poste :</w:t>
      </w:r>
    </w:p>
    <w:p w14:paraId="222CCEA5" w14:textId="77777777" w:rsidR="00A26460" w:rsidRPr="00A26460" w:rsidRDefault="00A26460" w:rsidP="00A26460">
      <w:pPr>
        <w:pBdr>
          <w:top w:val="nil"/>
          <w:left w:val="nil"/>
          <w:bottom w:val="nil"/>
          <w:right w:val="nil"/>
          <w:between w:val="nil"/>
        </w:pBdr>
        <w:spacing w:before="120" w:after="120"/>
        <w:rPr>
          <w:rFonts w:ascii="Calibri" w:eastAsia="Calibri" w:hAnsi="Calibri" w:cs="Calibri"/>
          <w:color w:val="000000"/>
          <w:szCs w:val="22"/>
        </w:rPr>
      </w:pPr>
      <w:r w:rsidRPr="00A26460">
        <w:rPr>
          <w:rFonts w:ascii="Calibri" w:eastAsia="Calibri" w:hAnsi="Calibri" w:cs="Calibri"/>
          <w:color w:val="000000"/>
          <w:szCs w:val="22"/>
        </w:rPr>
        <w:t xml:space="preserve">Le </w:t>
      </w:r>
      <w:hyperlink r:id="rId8" w:tooltip="https://anr.fr/fr/france-2030/programmes-et-equipements-prioritaires-de-recherche-pepr/" w:history="1">
        <w:r w:rsidRPr="00A26460">
          <w:rPr>
            <w:rFonts w:ascii="Calibri" w:eastAsia="Calibri" w:hAnsi="Calibri" w:cs="Calibri"/>
            <w:color w:val="000000"/>
            <w:szCs w:val="22"/>
          </w:rPr>
          <w:t>PEPR</w:t>
        </w:r>
      </w:hyperlink>
      <w:r w:rsidRPr="00A26460">
        <w:rPr>
          <w:rFonts w:ascii="Calibri" w:eastAsia="Calibri" w:hAnsi="Calibri" w:cs="Calibri"/>
          <w:color w:val="000000"/>
          <w:szCs w:val="22"/>
        </w:rPr>
        <w:t xml:space="preserve"> FORESTT est un ambitieux programme de recherche interdisciplinaire sur la transition socio-écologique des systèmes forestiers, en zones tempérées et tropicales. Ce programme s'inscrit dans le cadre du plan d'investissement </w:t>
      </w:r>
      <w:hyperlink r:id="rId9" w:tooltip="https://www.gouvernement.fr/france-2030" w:history="1">
        <w:r w:rsidRPr="00A26460">
          <w:rPr>
            <w:rFonts w:ascii="Calibri" w:eastAsia="Calibri" w:hAnsi="Calibri" w:cs="Calibri"/>
            <w:color w:val="000000"/>
            <w:szCs w:val="22"/>
          </w:rPr>
          <w:t>France 2030</w:t>
        </w:r>
      </w:hyperlink>
      <w:r w:rsidRPr="00A26460">
        <w:rPr>
          <w:rFonts w:ascii="Calibri" w:eastAsia="Calibri" w:hAnsi="Calibri" w:cs="Calibri"/>
          <w:color w:val="000000"/>
          <w:szCs w:val="22"/>
        </w:rPr>
        <w:t xml:space="preserve">. Doté d'un budget de 40 M€ sur 7 ans (2024-2030), il mobilise l'ensemble de la communauté scientifique française autour de quatre défis dédiés à l'accroissement des connaissances et au traitement (1) des enjeux sociétaux de la transition socio-écologique des forêts, (2) du développement </w:t>
      </w:r>
      <w:r w:rsidRPr="00A26460">
        <w:rPr>
          <w:rFonts w:ascii="Calibri" w:eastAsia="Calibri" w:hAnsi="Calibri" w:cs="Calibri"/>
          <w:color w:val="000000"/>
          <w:szCs w:val="22"/>
        </w:rPr>
        <w:lastRenderedPageBreak/>
        <w:t>d'une bioéconomie circulaire et agile basée sur le bois, (3) de l'adaptation et de la résilience des écosystèmes forestiers pour atténuer les effets négatifs des changements globaux, et (4) de l'utilisation de systèmes de surveillance intelligents pour favoriser les découvertes scientifiques, et pour orienter la gestion forestière et les décisions politiques.</w:t>
      </w:r>
    </w:p>
    <w:p w14:paraId="2C004691" w14:textId="77777777" w:rsidR="00A26460" w:rsidRPr="001A4CE1" w:rsidRDefault="00A26460" w:rsidP="00A26460">
      <w:pPr>
        <w:pStyle w:val="NormalWeb"/>
        <w:rPr>
          <w:rFonts w:ascii="Calibri" w:eastAsia="Calibri" w:hAnsi="Calibri" w:cs="Calibri"/>
          <w:color w:val="000000"/>
          <w:szCs w:val="22"/>
          <w:u w:val="single"/>
          <w:lang w:eastAsia="ja-JP"/>
        </w:rPr>
      </w:pPr>
      <w:r w:rsidRPr="001A4CE1">
        <w:rPr>
          <w:rFonts w:ascii="Calibri" w:eastAsia="Calibri" w:hAnsi="Calibri" w:cs="Calibri"/>
          <w:bCs/>
          <w:color w:val="000000"/>
          <w:szCs w:val="22"/>
          <w:u w:val="single"/>
          <w:lang w:eastAsia="ja-JP"/>
        </w:rPr>
        <w:t>L’ambition de FORESTT est de :</w:t>
      </w:r>
    </w:p>
    <w:p w14:paraId="219FEC1D" w14:textId="77777777" w:rsidR="00A26460" w:rsidRPr="001A4CE1" w:rsidRDefault="00A26460" w:rsidP="00A26460">
      <w:pPr>
        <w:numPr>
          <w:ilvl w:val="0"/>
          <w:numId w:val="6"/>
        </w:numPr>
        <w:spacing w:before="100" w:beforeAutospacing="1" w:after="100" w:afterAutospacing="1"/>
        <w:rPr>
          <w:rFonts w:ascii="Calibri" w:eastAsia="Calibri" w:hAnsi="Calibri" w:cs="Calibri"/>
          <w:color w:val="000000"/>
          <w:szCs w:val="22"/>
        </w:rPr>
      </w:pPr>
      <w:r w:rsidRPr="001A4CE1">
        <w:rPr>
          <w:rFonts w:ascii="Calibri" w:eastAsia="Calibri" w:hAnsi="Calibri" w:cs="Calibri"/>
          <w:bCs/>
          <w:color w:val="000000"/>
          <w:szCs w:val="22"/>
        </w:rPr>
        <w:t>Fédérer, structurer et pérenniser une</w:t>
      </w:r>
      <w:r w:rsidRPr="001A4CE1">
        <w:rPr>
          <w:rFonts w:ascii="Calibri" w:eastAsia="Calibri" w:hAnsi="Calibri" w:cs="Calibri"/>
          <w:color w:val="000000"/>
          <w:szCs w:val="22"/>
        </w:rPr>
        <w:t xml:space="preserve"> </w:t>
      </w:r>
      <w:r w:rsidRPr="001A4CE1">
        <w:rPr>
          <w:rFonts w:ascii="Calibri" w:eastAsia="Calibri" w:hAnsi="Calibri" w:cs="Calibri"/>
          <w:bCs/>
          <w:color w:val="000000"/>
          <w:szCs w:val="22"/>
        </w:rPr>
        <w:t>recherche intégrée</w:t>
      </w:r>
      <w:r w:rsidRPr="001A4CE1">
        <w:rPr>
          <w:rFonts w:ascii="Calibri" w:eastAsia="Calibri" w:hAnsi="Calibri" w:cs="Calibri"/>
          <w:color w:val="000000"/>
          <w:szCs w:val="22"/>
        </w:rPr>
        <w:t xml:space="preserve"> accompagnant la transition des socio-écosystèmes forestiers (tempérés et tropicaux)</w:t>
      </w:r>
    </w:p>
    <w:p w14:paraId="0F31DA4C" w14:textId="77777777" w:rsidR="00A26460" w:rsidRPr="001A4CE1" w:rsidRDefault="00A26460" w:rsidP="00A26460">
      <w:pPr>
        <w:numPr>
          <w:ilvl w:val="0"/>
          <w:numId w:val="6"/>
        </w:numPr>
        <w:spacing w:before="100" w:beforeAutospacing="1" w:after="100" w:afterAutospacing="1"/>
        <w:rPr>
          <w:rFonts w:ascii="Calibri" w:eastAsia="Calibri" w:hAnsi="Calibri" w:cs="Calibri"/>
          <w:color w:val="000000"/>
          <w:szCs w:val="22"/>
        </w:rPr>
      </w:pPr>
      <w:r w:rsidRPr="001A4CE1">
        <w:rPr>
          <w:rFonts w:ascii="Calibri" w:eastAsia="Calibri" w:hAnsi="Calibri" w:cs="Calibri"/>
          <w:color w:val="000000"/>
          <w:szCs w:val="22"/>
        </w:rPr>
        <w:t xml:space="preserve">Promouvoir des </w:t>
      </w:r>
      <w:r w:rsidRPr="001A4CE1">
        <w:rPr>
          <w:rFonts w:ascii="Calibri" w:eastAsia="Calibri" w:hAnsi="Calibri" w:cs="Calibri"/>
          <w:bCs/>
          <w:color w:val="000000"/>
          <w:szCs w:val="22"/>
        </w:rPr>
        <w:t>approches systémiques</w:t>
      </w:r>
      <w:r w:rsidRPr="001A4CE1">
        <w:rPr>
          <w:rFonts w:ascii="Calibri" w:eastAsia="Calibri" w:hAnsi="Calibri" w:cs="Calibri"/>
          <w:color w:val="000000"/>
          <w:szCs w:val="22"/>
        </w:rPr>
        <w:t>, l’</w:t>
      </w:r>
      <w:r w:rsidRPr="001A4CE1">
        <w:rPr>
          <w:rFonts w:ascii="Calibri" w:eastAsia="Calibri" w:hAnsi="Calibri" w:cs="Calibri"/>
          <w:bCs/>
          <w:color w:val="000000"/>
          <w:szCs w:val="22"/>
        </w:rPr>
        <w:t>interdisciplinarité</w:t>
      </w:r>
      <w:r w:rsidRPr="001A4CE1">
        <w:rPr>
          <w:rFonts w:ascii="Calibri" w:eastAsia="Calibri" w:hAnsi="Calibri" w:cs="Calibri"/>
          <w:color w:val="000000"/>
          <w:szCs w:val="22"/>
        </w:rPr>
        <w:t xml:space="preserve"> et la</w:t>
      </w:r>
      <w:r w:rsidRPr="001A4CE1">
        <w:rPr>
          <w:rFonts w:ascii="Calibri" w:eastAsia="Calibri" w:hAnsi="Calibri" w:cs="Calibri"/>
          <w:bCs/>
          <w:color w:val="000000"/>
          <w:szCs w:val="22"/>
        </w:rPr>
        <w:t xml:space="preserve"> co-construction</w:t>
      </w:r>
      <w:r w:rsidRPr="001A4CE1">
        <w:rPr>
          <w:rFonts w:ascii="Calibri" w:eastAsia="Calibri" w:hAnsi="Calibri" w:cs="Calibri"/>
          <w:color w:val="000000"/>
          <w:szCs w:val="22"/>
        </w:rPr>
        <w:t xml:space="preserve"> avec les parties prenantes</w:t>
      </w:r>
    </w:p>
    <w:p w14:paraId="06904D36" w14:textId="77777777" w:rsidR="00A26460" w:rsidRPr="001A4CE1" w:rsidRDefault="00A26460" w:rsidP="00A26460">
      <w:pPr>
        <w:numPr>
          <w:ilvl w:val="0"/>
          <w:numId w:val="6"/>
        </w:numPr>
        <w:spacing w:before="100" w:beforeAutospacing="1" w:after="100" w:afterAutospacing="1"/>
        <w:rPr>
          <w:rFonts w:ascii="Calibri" w:eastAsia="Calibri" w:hAnsi="Calibri" w:cs="Calibri"/>
          <w:color w:val="000000"/>
          <w:szCs w:val="22"/>
        </w:rPr>
      </w:pPr>
      <w:r w:rsidRPr="001A4CE1">
        <w:rPr>
          <w:rFonts w:ascii="Calibri" w:eastAsia="Calibri" w:hAnsi="Calibri" w:cs="Calibri"/>
          <w:color w:val="000000"/>
          <w:szCs w:val="22"/>
        </w:rPr>
        <w:t xml:space="preserve">Renforcer les capacités de </w:t>
      </w:r>
      <w:r w:rsidRPr="001A4CE1">
        <w:rPr>
          <w:rFonts w:ascii="Calibri" w:eastAsia="Calibri" w:hAnsi="Calibri" w:cs="Calibri"/>
          <w:bCs/>
          <w:color w:val="000000"/>
          <w:szCs w:val="22"/>
        </w:rPr>
        <w:t>formation</w:t>
      </w:r>
      <w:r w:rsidRPr="001A4CE1">
        <w:rPr>
          <w:rFonts w:ascii="Calibri" w:eastAsia="Calibri" w:hAnsi="Calibri" w:cs="Calibri"/>
          <w:color w:val="000000"/>
          <w:szCs w:val="22"/>
        </w:rPr>
        <w:t xml:space="preserve"> initiale et continue</w:t>
      </w:r>
    </w:p>
    <w:p w14:paraId="68EEBB8D" w14:textId="77777777" w:rsidR="00A26460" w:rsidRPr="001A4CE1" w:rsidRDefault="00A26460" w:rsidP="00A26460">
      <w:pPr>
        <w:numPr>
          <w:ilvl w:val="0"/>
          <w:numId w:val="6"/>
        </w:numPr>
        <w:spacing w:before="100" w:beforeAutospacing="1" w:after="100" w:afterAutospacing="1"/>
        <w:rPr>
          <w:rFonts w:ascii="Calibri" w:eastAsia="Calibri" w:hAnsi="Calibri" w:cs="Calibri"/>
          <w:color w:val="000000"/>
          <w:szCs w:val="22"/>
        </w:rPr>
      </w:pPr>
      <w:r w:rsidRPr="001A4CE1">
        <w:rPr>
          <w:rFonts w:ascii="Calibri" w:eastAsia="Calibri" w:hAnsi="Calibri" w:cs="Calibri"/>
          <w:bCs/>
          <w:color w:val="000000"/>
          <w:szCs w:val="22"/>
        </w:rPr>
        <w:t>Proposer et expérimenter</w:t>
      </w:r>
      <w:r w:rsidRPr="001A4CE1">
        <w:rPr>
          <w:rFonts w:ascii="Calibri" w:eastAsia="Calibri" w:hAnsi="Calibri" w:cs="Calibri"/>
          <w:color w:val="000000"/>
          <w:szCs w:val="22"/>
        </w:rPr>
        <w:t xml:space="preserve"> des trajectoires innovantes de gestion adaptative, de restauration et de conservation des forêts</w:t>
      </w:r>
    </w:p>
    <w:p w14:paraId="183F1B71" w14:textId="1CFF0746" w:rsidR="00A26460" w:rsidRPr="00A26460" w:rsidRDefault="00A26460" w:rsidP="00A26460">
      <w:pPr>
        <w:pBdr>
          <w:top w:val="nil"/>
          <w:left w:val="nil"/>
          <w:bottom w:val="nil"/>
          <w:right w:val="nil"/>
          <w:between w:val="nil"/>
        </w:pBdr>
        <w:spacing w:before="120" w:after="120"/>
        <w:rPr>
          <w:rFonts w:ascii="Calibri" w:eastAsia="Calibri" w:hAnsi="Calibri" w:cs="Calibri"/>
          <w:color w:val="000000"/>
          <w:szCs w:val="22"/>
        </w:rPr>
      </w:pPr>
      <w:r w:rsidRPr="00A26460">
        <w:rPr>
          <w:rFonts w:ascii="Calibri" w:eastAsia="Calibri" w:hAnsi="Calibri" w:cs="Calibri"/>
          <w:color w:val="000000"/>
          <w:szCs w:val="22"/>
        </w:rPr>
        <w:t>Un</w:t>
      </w:r>
      <w:r w:rsidR="00783948">
        <w:rPr>
          <w:rFonts w:ascii="Calibri" w:eastAsia="Calibri" w:hAnsi="Calibri" w:cs="Calibri"/>
          <w:color w:val="000000"/>
          <w:szCs w:val="22"/>
        </w:rPr>
        <w:t xml:space="preserve"> des objectifs</w:t>
      </w:r>
      <w:r w:rsidRPr="00A26460">
        <w:rPr>
          <w:rFonts w:ascii="Calibri" w:eastAsia="Calibri" w:hAnsi="Calibri" w:cs="Calibri"/>
          <w:color w:val="000000"/>
          <w:szCs w:val="22"/>
        </w:rPr>
        <w:t xml:space="preserve"> du PEPR FORESTT est d’accompagner le développement des Living </w:t>
      </w:r>
      <w:proofErr w:type="spellStart"/>
      <w:r w:rsidRPr="00A26460">
        <w:rPr>
          <w:rFonts w:ascii="Calibri" w:eastAsia="Calibri" w:hAnsi="Calibri" w:cs="Calibri"/>
          <w:color w:val="000000"/>
          <w:szCs w:val="22"/>
        </w:rPr>
        <w:t>Labs</w:t>
      </w:r>
      <w:proofErr w:type="spellEnd"/>
      <w:r w:rsidRPr="00A26460">
        <w:rPr>
          <w:rFonts w:ascii="Calibri" w:eastAsia="Calibri" w:hAnsi="Calibri" w:cs="Calibri"/>
          <w:color w:val="000000"/>
          <w:szCs w:val="22"/>
        </w:rPr>
        <w:t xml:space="preserve"> forestiers en vue de la création d’un réseau. Pour y parvenir, plusieurs tâches seront mises en œuvre organisées comme suit :</w:t>
      </w:r>
    </w:p>
    <w:p w14:paraId="480C80BD" w14:textId="0CEB5B6C" w:rsidR="00A26460" w:rsidRPr="00A26460" w:rsidRDefault="00A26460" w:rsidP="00A26460">
      <w:pPr>
        <w:numPr>
          <w:ilvl w:val="0"/>
          <w:numId w:val="7"/>
        </w:numPr>
        <w:spacing w:before="120"/>
        <w:textAlignment w:val="baseline"/>
        <w:rPr>
          <w:rFonts w:ascii="Calibri" w:eastAsia="Times New Roman" w:hAnsi="Calibri" w:cs="Calibri"/>
          <w:color w:val="000000"/>
          <w:szCs w:val="22"/>
          <w:lang w:eastAsia="fr-FR"/>
        </w:rPr>
      </w:pPr>
      <w:r w:rsidRPr="00A26460">
        <w:rPr>
          <w:rFonts w:ascii="Calibri" w:eastAsia="Times New Roman" w:hAnsi="Calibri" w:cs="Calibri"/>
          <w:color w:val="000000"/>
          <w:szCs w:val="22"/>
          <w:u w:val="single"/>
          <w:lang w:eastAsia="fr-FR"/>
        </w:rPr>
        <w:t>Tâche 1 :</w:t>
      </w:r>
      <w:r w:rsidRPr="00A26460">
        <w:rPr>
          <w:rFonts w:ascii="Calibri" w:eastAsia="Times New Roman" w:hAnsi="Calibri" w:cs="Calibri"/>
          <w:color w:val="000000"/>
          <w:szCs w:val="22"/>
          <w:lang w:eastAsia="fr-FR"/>
        </w:rPr>
        <w:t xml:space="preserve"> Cartographier et évaluer les initiatives </w:t>
      </w:r>
      <w:r w:rsidR="00783948">
        <w:rPr>
          <w:rFonts w:ascii="Calibri" w:eastAsia="Times New Roman" w:hAnsi="Calibri" w:cs="Calibri"/>
          <w:color w:val="000000"/>
          <w:szCs w:val="22"/>
          <w:lang w:eastAsia="fr-FR"/>
        </w:rPr>
        <w:t xml:space="preserve">candidates au développement d’un Living </w:t>
      </w:r>
      <w:proofErr w:type="spellStart"/>
      <w:r w:rsidR="00783948">
        <w:rPr>
          <w:rFonts w:ascii="Calibri" w:eastAsia="Times New Roman" w:hAnsi="Calibri" w:cs="Calibri"/>
          <w:color w:val="000000"/>
          <w:szCs w:val="22"/>
          <w:lang w:eastAsia="fr-FR"/>
        </w:rPr>
        <w:t>Lab</w:t>
      </w:r>
      <w:proofErr w:type="spellEnd"/>
      <w:r w:rsidR="00783948">
        <w:rPr>
          <w:rFonts w:ascii="Calibri" w:eastAsia="Times New Roman" w:hAnsi="Calibri" w:cs="Calibri"/>
          <w:color w:val="000000"/>
          <w:szCs w:val="22"/>
          <w:lang w:eastAsia="fr-FR"/>
        </w:rPr>
        <w:t xml:space="preserve"> forestier</w:t>
      </w:r>
    </w:p>
    <w:p w14:paraId="22B39F77" w14:textId="65DF187A" w:rsidR="00A26460" w:rsidRPr="00A26460" w:rsidRDefault="00A26460" w:rsidP="00A26460">
      <w:pPr>
        <w:numPr>
          <w:ilvl w:val="0"/>
          <w:numId w:val="7"/>
        </w:numPr>
        <w:textAlignment w:val="baseline"/>
        <w:rPr>
          <w:rFonts w:ascii="Calibri" w:eastAsia="Times New Roman" w:hAnsi="Calibri" w:cs="Calibri"/>
          <w:color w:val="000000"/>
          <w:szCs w:val="22"/>
          <w:lang w:eastAsia="fr-FR"/>
        </w:rPr>
      </w:pPr>
      <w:r w:rsidRPr="00A26460">
        <w:rPr>
          <w:rFonts w:ascii="Calibri" w:eastAsia="Times New Roman" w:hAnsi="Calibri" w:cs="Calibri"/>
          <w:color w:val="000000"/>
          <w:szCs w:val="22"/>
          <w:u w:val="single"/>
          <w:lang w:eastAsia="fr-FR"/>
        </w:rPr>
        <w:t>Tâche 2 :</w:t>
      </w:r>
      <w:r w:rsidRPr="00A26460">
        <w:rPr>
          <w:rFonts w:ascii="Calibri" w:eastAsia="Times New Roman" w:hAnsi="Calibri" w:cs="Calibri"/>
          <w:color w:val="000000"/>
          <w:szCs w:val="22"/>
          <w:lang w:eastAsia="fr-FR"/>
        </w:rPr>
        <w:t xml:space="preserve">  Proposer un accompagnement en mode Living </w:t>
      </w:r>
      <w:proofErr w:type="spellStart"/>
      <w:r w:rsidRPr="00A26460">
        <w:rPr>
          <w:rFonts w:ascii="Calibri" w:eastAsia="Times New Roman" w:hAnsi="Calibri" w:cs="Calibri"/>
          <w:color w:val="000000"/>
          <w:szCs w:val="22"/>
          <w:lang w:eastAsia="fr-FR"/>
        </w:rPr>
        <w:t>Lab</w:t>
      </w:r>
      <w:proofErr w:type="spellEnd"/>
      <w:r w:rsidRPr="00A26460">
        <w:rPr>
          <w:rFonts w:ascii="Calibri" w:eastAsia="Times New Roman" w:hAnsi="Calibri" w:cs="Calibri"/>
          <w:color w:val="000000"/>
          <w:szCs w:val="22"/>
          <w:lang w:eastAsia="fr-FR"/>
        </w:rPr>
        <w:t xml:space="preserve"> des initiatives évaluées</w:t>
      </w:r>
      <w:r w:rsidR="00783948">
        <w:rPr>
          <w:rFonts w:ascii="Calibri" w:eastAsia="Times New Roman" w:hAnsi="Calibri" w:cs="Calibri"/>
          <w:color w:val="000000"/>
          <w:szCs w:val="22"/>
          <w:lang w:eastAsia="fr-FR"/>
        </w:rPr>
        <w:t xml:space="preserve"> et sélectionnées</w:t>
      </w:r>
    </w:p>
    <w:p w14:paraId="5FF952AC" w14:textId="77777777" w:rsidR="00A26460" w:rsidRPr="00A26460" w:rsidRDefault="00A26460" w:rsidP="00A26460">
      <w:pPr>
        <w:numPr>
          <w:ilvl w:val="0"/>
          <w:numId w:val="7"/>
        </w:numPr>
        <w:textAlignment w:val="baseline"/>
        <w:rPr>
          <w:rFonts w:ascii="Calibri" w:eastAsia="Times New Roman" w:hAnsi="Calibri" w:cs="Calibri"/>
          <w:color w:val="000000"/>
          <w:szCs w:val="22"/>
          <w:lang w:eastAsia="fr-FR"/>
        </w:rPr>
      </w:pPr>
      <w:r w:rsidRPr="00A26460">
        <w:rPr>
          <w:rFonts w:ascii="Calibri" w:eastAsia="Times New Roman" w:hAnsi="Calibri" w:cs="Calibri"/>
          <w:color w:val="000000"/>
          <w:szCs w:val="22"/>
          <w:u w:val="single"/>
          <w:lang w:eastAsia="fr-FR"/>
        </w:rPr>
        <w:t>Tâche 3 :</w:t>
      </w:r>
      <w:r w:rsidRPr="00A26460">
        <w:rPr>
          <w:rFonts w:ascii="Calibri" w:eastAsia="Times New Roman" w:hAnsi="Calibri" w:cs="Calibri"/>
          <w:color w:val="000000"/>
          <w:szCs w:val="22"/>
          <w:lang w:eastAsia="fr-FR"/>
        </w:rPr>
        <w:t xml:space="preserve"> Créer un réseau de Living </w:t>
      </w:r>
      <w:proofErr w:type="spellStart"/>
      <w:r w:rsidRPr="00A26460">
        <w:rPr>
          <w:rFonts w:ascii="Calibri" w:eastAsia="Times New Roman" w:hAnsi="Calibri" w:cs="Calibri"/>
          <w:color w:val="000000"/>
          <w:szCs w:val="22"/>
          <w:lang w:eastAsia="fr-FR"/>
        </w:rPr>
        <w:t>Labs</w:t>
      </w:r>
      <w:proofErr w:type="spellEnd"/>
      <w:r w:rsidRPr="00A26460">
        <w:rPr>
          <w:rFonts w:ascii="Calibri" w:eastAsia="Times New Roman" w:hAnsi="Calibri" w:cs="Calibri"/>
          <w:color w:val="000000"/>
          <w:szCs w:val="22"/>
          <w:lang w:eastAsia="fr-FR"/>
        </w:rPr>
        <w:t xml:space="preserve"> forestiers avec un cadre organisationnel adapté</w:t>
      </w:r>
    </w:p>
    <w:p w14:paraId="7AE58465" w14:textId="77777777" w:rsidR="00A26460" w:rsidRPr="00A26460" w:rsidRDefault="00A26460" w:rsidP="00A26460">
      <w:pPr>
        <w:numPr>
          <w:ilvl w:val="0"/>
          <w:numId w:val="7"/>
        </w:numPr>
        <w:spacing w:after="240"/>
        <w:textAlignment w:val="baseline"/>
        <w:rPr>
          <w:rFonts w:ascii="Calibri" w:eastAsia="Times New Roman" w:hAnsi="Calibri" w:cs="Calibri"/>
          <w:color w:val="000000"/>
          <w:szCs w:val="22"/>
          <w:lang w:eastAsia="fr-FR"/>
        </w:rPr>
      </w:pPr>
      <w:r w:rsidRPr="00A26460">
        <w:rPr>
          <w:rFonts w:ascii="Calibri" w:eastAsia="Times New Roman" w:hAnsi="Calibri" w:cs="Calibri"/>
          <w:color w:val="000000"/>
          <w:szCs w:val="22"/>
          <w:u w:val="single"/>
          <w:lang w:eastAsia="fr-FR"/>
        </w:rPr>
        <w:t>Tâche 4 :</w:t>
      </w:r>
      <w:r w:rsidRPr="00A26460">
        <w:rPr>
          <w:rFonts w:ascii="Calibri" w:eastAsia="Times New Roman" w:hAnsi="Calibri" w:cs="Calibri"/>
          <w:color w:val="000000"/>
          <w:szCs w:val="22"/>
          <w:lang w:eastAsia="fr-FR"/>
        </w:rPr>
        <w:t xml:space="preserve"> Produire et formaliser une analyse réflexive de l'innovation menée en mode Living </w:t>
      </w:r>
      <w:proofErr w:type="spellStart"/>
      <w:r w:rsidRPr="00A26460">
        <w:rPr>
          <w:rFonts w:ascii="Calibri" w:eastAsia="Times New Roman" w:hAnsi="Calibri" w:cs="Calibri"/>
          <w:color w:val="000000"/>
          <w:szCs w:val="22"/>
          <w:lang w:eastAsia="fr-FR"/>
        </w:rPr>
        <w:t>Lab</w:t>
      </w:r>
      <w:proofErr w:type="spellEnd"/>
      <w:r w:rsidRPr="00A26460">
        <w:rPr>
          <w:rFonts w:ascii="Calibri" w:eastAsia="Times New Roman" w:hAnsi="Calibri" w:cs="Calibri"/>
          <w:color w:val="000000"/>
          <w:szCs w:val="22"/>
          <w:lang w:eastAsia="fr-FR"/>
        </w:rPr>
        <w:t xml:space="preserve"> en réponse à des questions forestières majeures</w:t>
      </w:r>
    </w:p>
    <w:p w14:paraId="070F5881" w14:textId="5BF8E8C9" w:rsidR="00A26460" w:rsidRPr="00A26460" w:rsidRDefault="00A26460" w:rsidP="00A26460">
      <w:pPr>
        <w:spacing w:before="120" w:after="120"/>
        <w:rPr>
          <w:rFonts w:ascii="Calibri" w:eastAsia="Calibri" w:hAnsi="Calibri" w:cs="Calibri"/>
          <w:color w:val="000000"/>
          <w:szCs w:val="22"/>
        </w:rPr>
      </w:pPr>
      <w:r w:rsidRPr="00A26460">
        <w:rPr>
          <w:rFonts w:ascii="Calibri" w:eastAsia="Calibri" w:hAnsi="Calibri" w:cs="Calibri"/>
          <w:color w:val="000000"/>
          <w:szCs w:val="22"/>
        </w:rPr>
        <w:t xml:space="preserve">Le poste à pourvoir s’inscrit dans la tâche 1 qui vise à évaluer des initiatives qui souhaitent développer un Living Lab. Nous nous appuierons sur les appels à projets nationaux et régionaux, les manifestations d'intérêt et toutes informations disponibles pour fournir la base de cette identification. Ces initiatives qui seront appelées « initiatives candidates au développement d’un Living </w:t>
      </w:r>
      <w:proofErr w:type="spellStart"/>
      <w:r w:rsidRPr="00A26460">
        <w:rPr>
          <w:rFonts w:ascii="Calibri" w:eastAsia="Calibri" w:hAnsi="Calibri" w:cs="Calibri"/>
          <w:color w:val="000000"/>
          <w:szCs w:val="22"/>
        </w:rPr>
        <w:t>Lab</w:t>
      </w:r>
      <w:proofErr w:type="spellEnd"/>
      <w:r w:rsidRPr="00A26460">
        <w:rPr>
          <w:rFonts w:ascii="Calibri" w:eastAsia="Calibri" w:hAnsi="Calibri" w:cs="Calibri"/>
          <w:color w:val="000000"/>
          <w:szCs w:val="22"/>
        </w:rPr>
        <w:t xml:space="preserve"> » pourront être portées par une pluralité d’acteurs (territoriaux, industriels, associatifs, chercheurs, etc.) dans différents territoires et répondre à une diversité de problématiques. Après l’identification de ces initiatives, nous proposerons leur évaluation par un outil composé de critères avec des niveaux de performance associés qui seront basés sur les déterminants et caractéristiques du concept de Living Lab. Dès que l’évaluation sera effectuée, une première vague, qui sera annoncée en juin 2025, de 10 à 15 initiatives intégreront le réseau Living </w:t>
      </w:r>
      <w:proofErr w:type="spellStart"/>
      <w:r w:rsidRPr="00A26460">
        <w:rPr>
          <w:rFonts w:ascii="Calibri" w:eastAsia="Calibri" w:hAnsi="Calibri" w:cs="Calibri"/>
          <w:color w:val="000000"/>
          <w:szCs w:val="22"/>
        </w:rPr>
        <w:t>Lab</w:t>
      </w:r>
      <w:proofErr w:type="spellEnd"/>
      <w:r w:rsidRPr="00A26460">
        <w:rPr>
          <w:rFonts w:ascii="Calibri" w:eastAsia="Calibri" w:hAnsi="Calibri" w:cs="Calibri"/>
          <w:color w:val="000000"/>
          <w:szCs w:val="22"/>
        </w:rPr>
        <w:t xml:space="preserve"> du PEPR FORESTT.</w:t>
      </w:r>
    </w:p>
    <w:p w14:paraId="4A95BC34" w14:textId="77777777" w:rsidR="00A26460" w:rsidRDefault="00A26460">
      <w:pPr>
        <w:pStyle w:val="Titre"/>
        <w:jc w:val="left"/>
        <w:rPr>
          <w:rFonts w:ascii="Calibri" w:eastAsia="Calibri" w:hAnsi="Calibri" w:cs="Calibri"/>
          <w:b w:val="0"/>
          <w:color w:val="auto"/>
          <w:sz w:val="22"/>
        </w:rPr>
      </w:pPr>
    </w:p>
    <w:p w14:paraId="16D11D18" w14:textId="6E5EEC22" w:rsidR="00AB168E" w:rsidRDefault="00AA6C7F">
      <w:pPr>
        <w:pStyle w:val="Titre"/>
        <w:jc w:val="left"/>
        <w:rPr>
          <w:sz w:val="24"/>
        </w:rPr>
      </w:pPr>
      <w:r>
        <w:rPr>
          <w:sz w:val="24"/>
        </w:rPr>
        <w:t>Objectifs du poste</w:t>
      </w:r>
    </w:p>
    <w:p w14:paraId="49FD9B0D" w14:textId="6A4A08B2" w:rsidR="00AB168E" w:rsidRDefault="00A26460">
      <w:pPr>
        <w:pBdr>
          <w:top w:val="nil"/>
          <w:left w:val="nil"/>
          <w:bottom w:val="nil"/>
          <w:right w:val="nil"/>
          <w:between w:val="nil"/>
        </w:pBdr>
        <w:spacing w:before="120" w:after="120"/>
        <w:rPr>
          <w:rFonts w:ascii="Calibri" w:eastAsia="Calibri" w:hAnsi="Calibri" w:cs="Calibri"/>
          <w:color w:val="000000"/>
          <w:szCs w:val="22"/>
        </w:rPr>
      </w:pPr>
      <w:r>
        <w:rPr>
          <w:rFonts w:ascii="Calibri" w:eastAsia="Calibri" w:hAnsi="Calibri" w:cs="Calibri"/>
          <w:color w:val="000000"/>
          <w:szCs w:val="22"/>
        </w:rPr>
        <w:t>Participer à la conception et à la mise en œuvre d’une démarche d’é</w:t>
      </w:r>
      <w:r w:rsidRPr="00A26460">
        <w:rPr>
          <w:rFonts w:ascii="Calibri" w:eastAsia="Calibri" w:hAnsi="Calibri" w:cs="Calibri"/>
          <w:color w:val="000000"/>
          <w:szCs w:val="22"/>
        </w:rPr>
        <w:t xml:space="preserve">valuation des initiatives candidates au développement d’un Living </w:t>
      </w:r>
      <w:proofErr w:type="spellStart"/>
      <w:r w:rsidRPr="00A26460">
        <w:rPr>
          <w:rFonts w:ascii="Calibri" w:eastAsia="Calibri" w:hAnsi="Calibri" w:cs="Calibri"/>
          <w:color w:val="000000"/>
          <w:szCs w:val="22"/>
        </w:rPr>
        <w:t>Lab</w:t>
      </w:r>
      <w:proofErr w:type="spellEnd"/>
      <w:r w:rsidRPr="00A26460">
        <w:rPr>
          <w:rFonts w:ascii="Calibri" w:eastAsia="Calibri" w:hAnsi="Calibri" w:cs="Calibri"/>
          <w:color w:val="000000"/>
          <w:szCs w:val="22"/>
        </w:rPr>
        <w:t xml:space="preserve"> forestier</w:t>
      </w:r>
      <w:r>
        <w:rPr>
          <w:rFonts w:ascii="Calibri" w:eastAsia="Calibri" w:hAnsi="Calibri" w:cs="Calibri"/>
          <w:color w:val="000000"/>
          <w:szCs w:val="22"/>
        </w:rPr>
        <w:t xml:space="preserve"> dans le cadre du PEPR FORESTT</w:t>
      </w:r>
    </w:p>
    <w:p w14:paraId="300AA924" w14:textId="77777777" w:rsidR="00783948" w:rsidRDefault="00783948">
      <w:pPr>
        <w:pStyle w:val="Titre"/>
        <w:jc w:val="left"/>
        <w:rPr>
          <w:rFonts w:ascii="Calibri" w:eastAsia="Calibri" w:hAnsi="Calibri" w:cs="Calibri"/>
          <w:b w:val="0"/>
          <w:color w:val="000000"/>
          <w:sz w:val="22"/>
          <w:szCs w:val="22"/>
        </w:rPr>
      </w:pPr>
    </w:p>
    <w:p w14:paraId="21322DD9" w14:textId="3ABAEC5E" w:rsidR="00AB168E" w:rsidRDefault="00AA6C7F">
      <w:pPr>
        <w:pStyle w:val="Titre"/>
        <w:jc w:val="left"/>
        <w:rPr>
          <w:sz w:val="24"/>
        </w:rPr>
      </w:pPr>
      <w:r>
        <w:rPr>
          <w:sz w:val="24"/>
        </w:rPr>
        <w:t>Descriptif des missions</w:t>
      </w:r>
    </w:p>
    <w:p w14:paraId="1D15956E" w14:textId="42F0203E" w:rsidR="00AB168E" w:rsidRDefault="00A26460">
      <w:pPr>
        <w:numPr>
          <w:ilvl w:val="0"/>
          <w:numId w:val="1"/>
        </w:numPr>
        <w:pBdr>
          <w:top w:val="nil"/>
          <w:left w:val="nil"/>
          <w:bottom w:val="nil"/>
          <w:right w:val="nil"/>
          <w:between w:val="nil"/>
        </w:pBdr>
        <w:spacing w:before="120" w:after="120"/>
        <w:ind w:left="567"/>
        <w:rPr>
          <w:rFonts w:ascii="Calibri" w:eastAsia="Calibri" w:hAnsi="Calibri" w:cs="Calibri"/>
          <w:color w:val="000000"/>
          <w:szCs w:val="22"/>
        </w:rPr>
      </w:pPr>
      <w:r>
        <w:rPr>
          <w:rFonts w:ascii="Calibri" w:eastAsia="Calibri" w:hAnsi="Calibri" w:cs="Calibri"/>
          <w:color w:val="000000"/>
          <w:szCs w:val="22"/>
        </w:rPr>
        <w:t xml:space="preserve">Participer à la conception d’une grille d’évaluation </w:t>
      </w:r>
      <w:r w:rsidRPr="00A26460">
        <w:rPr>
          <w:rFonts w:ascii="Calibri" w:eastAsia="Calibri" w:hAnsi="Calibri" w:cs="Calibri"/>
          <w:color w:val="000000"/>
          <w:szCs w:val="22"/>
        </w:rPr>
        <w:t xml:space="preserve">des initiatives candidates au développement d’un Living </w:t>
      </w:r>
      <w:proofErr w:type="spellStart"/>
      <w:r w:rsidRPr="00A26460">
        <w:rPr>
          <w:rFonts w:ascii="Calibri" w:eastAsia="Calibri" w:hAnsi="Calibri" w:cs="Calibri"/>
          <w:color w:val="000000"/>
          <w:szCs w:val="22"/>
        </w:rPr>
        <w:t>Lab</w:t>
      </w:r>
      <w:proofErr w:type="spellEnd"/>
      <w:r w:rsidRPr="00A26460">
        <w:rPr>
          <w:rFonts w:ascii="Calibri" w:eastAsia="Calibri" w:hAnsi="Calibri" w:cs="Calibri"/>
          <w:color w:val="000000"/>
          <w:szCs w:val="22"/>
        </w:rPr>
        <w:t xml:space="preserve"> forestier</w:t>
      </w:r>
      <w:r>
        <w:rPr>
          <w:rFonts w:ascii="Calibri" w:eastAsia="Calibri" w:hAnsi="Calibri" w:cs="Calibri"/>
          <w:color w:val="000000"/>
          <w:szCs w:val="22"/>
        </w:rPr>
        <w:t xml:space="preserve"> (revue de littérature, entretiens individuels, définition de critères et de recommandations</w:t>
      </w:r>
      <w:r w:rsidR="0053619C">
        <w:rPr>
          <w:rFonts w:ascii="Calibri" w:eastAsia="Calibri" w:hAnsi="Calibri" w:cs="Calibri"/>
          <w:color w:val="000000"/>
          <w:szCs w:val="22"/>
        </w:rPr>
        <w:t xml:space="preserve"> et formalisation d’un outil</w:t>
      </w:r>
      <w:r>
        <w:rPr>
          <w:rFonts w:ascii="Calibri" w:eastAsia="Calibri" w:hAnsi="Calibri" w:cs="Calibri"/>
          <w:color w:val="000000"/>
          <w:szCs w:val="22"/>
        </w:rPr>
        <w:t>)</w:t>
      </w:r>
    </w:p>
    <w:p w14:paraId="049ABCC2" w14:textId="3FC69FF2" w:rsidR="00A26460" w:rsidRDefault="00A26460">
      <w:pPr>
        <w:numPr>
          <w:ilvl w:val="0"/>
          <w:numId w:val="1"/>
        </w:numPr>
        <w:pBdr>
          <w:top w:val="nil"/>
          <w:left w:val="nil"/>
          <w:bottom w:val="nil"/>
          <w:right w:val="nil"/>
          <w:between w:val="nil"/>
        </w:pBdr>
        <w:spacing w:before="120" w:after="120"/>
        <w:ind w:left="567"/>
        <w:rPr>
          <w:rFonts w:ascii="Calibri" w:eastAsia="Calibri" w:hAnsi="Calibri" w:cs="Calibri"/>
          <w:color w:val="000000"/>
          <w:szCs w:val="22"/>
        </w:rPr>
      </w:pPr>
      <w:r>
        <w:rPr>
          <w:rFonts w:ascii="Calibri" w:eastAsia="Calibri" w:hAnsi="Calibri" w:cs="Calibri"/>
          <w:color w:val="000000"/>
          <w:szCs w:val="22"/>
        </w:rPr>
        <w:t>Mise en œuvre de la démarche (Analyse Stratégique des Acteurs et évaluation)</w:t>
      </w:r>
      <w:r w:rsidR="0053619C">
        <w:rPr>
          <w:rFonts w:ascii="Calibri" w:eastAsia="Calibri" w:hAnsi="Calibri" w:cs="Calibri"/>
          <w:color w:val="000000"/>
          <w:szCs w:val="22"/>
        </w:rPr>
        <w:t xml:space="preserve"> par des entretiens individuels avec les acteurs des territoires forestiers</w:t>
      </w:r>
      <w:r w:rsidR="00783948">
        <w:rPr>
          <w:rFonts w:ascii="Calibri" w:eastAsia="Calibri" w:hAnsi="Calibri" w:cs="Calibri"/>
          <w:color w:val="000000"/>
          <w:szCs w:val="22"/>
        </w:rPr>
        <w:t xml:space="preserve"> (</w:t>
      </w:r>
      <w:r w:rsidR="00856323">
        <w:rPr>
          <w:rFonts w:ascii="Calibri" w:eastAsia="Calibri" w:hAnsi="Calibri" w:cs="Calibri"/>
          <w:color w:val="000000"/>
          <w:szCs w:val="22"/>
        </w:rPr>
        <w:t xml:space="preserve">les </w:t>
      </w:r>
      <w:r w:rsidR="00783948">
        <w:rPr>
          <w:rFonts w:ascii="Calibri" w:eastAsia="Calibri" w:hAnsi="Calibri" w:cs="Calibri"/>
          <w:color w:val="000000"/>
          <w:szCs w:val="22"/>
        </w:rPr>
        <w:t>initiatives cartographiées)</w:t>
      </w:r>
    </w:p>
    <w:p w14:paraId="29964237" w14:textId="7B871E4D" w:rsidR="0053619C" w:rsidRDefault="0053619C">
      <w:pPr>
        <w:numPr>
          <w:ilvl w:val="0"/>
          <w:numId w:val="1"/>
        </w:numPr>
        <w:pBdr>
          <w:top w:val="nil"/>
          <w:left w:val="nil"/>
          <w:bottom w:val="nil"/>
          <w:right w:val="nil"/>
          <w:between w:val="nil"/>
        </w:pBdr>
        <w:spacing w:before="120" w:after="120"/>
        <w:ind w:left="567"/>
        <w:rPr>
          <w:rFonts w:ascii="Calibri" w:eastAsia="Calibri" w:hAnsi="Calibri" w:cs="Calibri"/>
          <w:color w:val="000000"/>
          <w:szCs w:val="22"/>
        </w:rPr>
      </w:pPr>
      <w:r>
        <w:rPr>
          <w:rFonts w:ascii="Calibri" w:eastAsia="Calibri" w:hAnsi="Calibri" w:cs="Calibri"/>
          <w:color w:val="000000"/>
          <w:szCs w:val="22"/>
        </w:rPr>
        <w:t xml:space="preserve">Analyse et formalisation des résultats par territoire </w:t>
      </w:r>
    </w:p>
    <w:p w14:paraId="24716FCA" w14:textId="38AFB372" w:rsidR="0053619C" w:rsidRDefault="0053619C">
      <w:pPr>
        <w:numPr>
          <w:ilvl w:val="0"/>
          <w:numId w:val="1"/>
        </w:numPr>
        <w:pBdr>
          <w:top w:val="nil"/>
          <w:left w:val="nil"/>
          <w:bottom w:val="nil"/>
          <w:right w:val="nil"/>
          <w:between w:val="nil"/>
        </w:pBdr>
        <w:spacing w:before="120" w:after="120"/>
        <w:ind w:left="567"/>
        <w:rPr>
          <w:rFonts w:ascii="Calibri" w:eastAsia="Calibri" w:hAnsi="Calibri" w:cs="Calibri"/>
          <w:color w:val="000000"/>
          <w:szCs w:val="22"/>
        </w:rPr>
      </w:pPr>
      <w:r>
        <w:rPr>
          <w:rFonts w:ascii="Calibri" w:eastAsia="Calibri" w:hAnsi="Calibri" w:cs="Calibri"/>
          <w:color w:val="000000"/>
          <w:szCs w:val="22"/>
        </w:rPr>
        <w:t xml:space="preserve">Rédaction d’un rapport par territoire pour présenter les résultats de la démarche d’évaluation </w:t>
      </w:r>
    </w:p>
    <w:p w14:paraId="4783E937" w14:textId="2DD226ED" w:rsidR="0053619C" w:rsidRDefault="0053619C">
      <w:pPr>
        <w:numPr>
          <w:ilvl w:val="0"/>
          <w:numId w:val="1"/>
        </w:numPr>
        <w:pBdr>
          <w:top w:val="nil"/>
          <w:left w:val="nil"/>
          <w:bottom w:val="nil"/>
          <w:right w:val="nil"/>
          <w:between w:val="nil"/>
        </w:pBdr>
        <w:spacing w:before="120" w:after="120"/>
        <w:ind w:left="567"/>
        <w:rPr>
          <w:rFonts w:ascii="Calibri" w:eastAsia="Calibri" w:hAnsi="Calibri" w:cs="Calibri"/>
          <w:color w:val="000000"/>
          <w:szCs w:val="22"/>
        </w:rPr>
      </w:pPr>
      <w:r>
        <w:rPr>
          <w:rFonts w:ascii="Calibri" w:eastAsia="Calibri" w:hAnsi="Calibri" w:cs="Calibri"/>
          <w:color w:val="000000"/>
          <w:szCs w:val="22"/>
        </w:rPr>
        <w:lastRenderedPageBreak/>
        <w:t>Particip</w:t>
      </w:r>
      <w:r w:rsidR="00783948">
        <w:rPr>
          <w:rFonts w:ascii="Calibri" w:eastAsia="Calibri" w:hAnsi="Calibri" w:cs="Calibri"/>
          <w:color w:val="000000"/>
          <w:szCs w:val="22"/>
        </w:rPr>
        <w:t xml:space="preserve">er </w:t>
      </w:r>
      <w:r>
        <w:rPr>
          <w:rFonts w:ascii="Calibri" w:eastAsia="Calibri" w:hAnsi="Calibri" w:cs="Calibri"/>
          <w:color w:val="000000"/>
          <w:szCs w:val="22"/>
        </w:rPr>
        <w:t>à la rédaction d’un article scientifique qui présentera la démarche et son implémentation</w:t>
      </w:r>
    </w:p>
    <w:p w14:paraId="673A9D2F" w14:textId="465B9711" w:rsidR="003E6983" w:rsidRPr="003E6983" w:rsidRDefault="0053619C" w:rsidP="003E6983">
      <w:pPr>
        <w:numPr>
          <w:ilvl w:val="0"/>
          <w:numId w:val="1"/>
        </w:numPr>
        <w:pBdr>
          <w:top w:val="nil"/>
          <w:left w:val="nil"/>
          <w:bottom w:val="nil"/>
          <w:right w:val="nil"/>
          <w:between w:val="nil"/>
        </w:pBdr>
        <w:spacing w:before="120" w:after="120"/>
        <w:ind w:left="567"/>
        <w:rPr>
          <w:rFonts w:ascii="Calibri" w:eastAsia="Calibri" w:hAnsi="Calibri" w:cs="Calibri"/>
          <w:color w:val="000000"/>
          <w:szCs w:val="22"/>
        </w:rPr>
      </w:pPr>
      <w:r>
        <w:rPr>
          <w:rFonts w:ascii="Calibri" w:eastAsia="Calibri" w:hAnsi="Calibri" w:cs="Calibri"/>
          <w:color w:val="000000"/>
          <w:szCs w:val="22"/>
        </w:rPr>
        <w:t xml:space="preserve">Préparation d’un événement d’annonce en juin 2025 de la première vague </w:t>
      </w:r>
      <w:r w:rsidRPr="00A26460">
        <w:rPr>
          <w:rFonts w:ascii="Calibri" w:eastAsia="Calibri" w:hAnsi="Calibri" w:cs="Calibri"/>
          <w:color w:val="000000"/>
          <w:szCs w:val="22"/>
        </w:rPr>
        <w:t>de 10 à 15 initiatives</w:t>
      </w:r>
      <w:r w:rsidR="00783948">
        <w:rPr>
          <w:rFonts w:ascii="Calibri" w:eastAsia="Calibri" w:hAnsi="Calibri" w:cs="Calibri"/>
          <w:color w:val="000000"/>
          <w:szCs w:val="22"/>
        </w:rPr>
        <w:t xml:space="preserve"> évaluées</w:t>
      </w:r>
      <w:r>
        <w:rPr>
          <w:rFonts w:ascii="Calibri" w:eastAsia="Calibri" w:hAnsi="Calibri" w:cs="Calibri"/>
          <w:color w:val="000000"/>
          <w:szCs w:val="22"/>
        </w:rPr>
        <w:t xml:space="preserve"> qui</w:t>
      </w:r>
      <w:r w:rsidRPr="00A26460">
        <w:rPr>
          <w:rFonts w:ascii="Calibri" w:eastAsia="Calibri" w:hAnsi="Calibri" w:cs="Calibri"/>
          <w:color w:val="000000"/>
          <w:szCs w:val="22"/>
        </w:rPr>
        <w:t xml:space="preserve"> intégreront le réseau Living </w:t>
      </w:r>
      <w:proofErr w:type="spellStart"/>
      <w:r w:rsidRPr="00A26460">
        <w:rPr>
          <w:rFonts w:ascii="Calibri" w:eastAsia="Calibri" w:hAnsi="Calibri" w:cs="Calibri"/>
          <w:color w:val="000000"/>
          <w:szCs w:val="22"/>
        </w:rPr>
        <w:t>Lab</w:t>
      </w:r>
      <w:proofErr w:type="spellEnd"/>
      <w:r w:rsidRPr="00A26460">
        <w:rPr>
          <w:rFonts w:ascii="Calibri" w:eastAsia="Calibri" w:hAnsi="Calibri" w:cs="Calibri"/>
          <w:color w:val="000000"/>
          <w:szCs w:val="22"/>
        </w:rPr>
        <w:t xml:space="preserve"> du PEPR FORESTT.</w:t>
      </w:r>
    </w:p>
    <w:p w14:paraId="457F456F" w14:textId="77777777" w:rsidR="00AB168E" w:rsidRDefault="00AB168E">
      <w:pPr>
        <w:pBdr>
          <w:top w:val="nil"/>
          <w:left w:val="nil"/>
          <w:bottom w:val="nil"/>
          <w:right w:val="nil"/>
          <w:between w:val="nil"/>
        </w:pBdr>
        <w:spacing w:before="120" w:after="120"/>
        <w:ind w:left="567"/>
        <w:rPr>
          <w:rFonts w:ascii="Calibri" w:eastAsia="Calibri" w:hAnsi="Calibri" w:cs="Calibri"/>
          <w:color w:val="000000"/>
          <w:szCs w:val="22"/>
        </w:rPr>
      </w:pPr>
    </w:p>
    <w:p w14:paraId="3E9782D3" w14:textId="77777777" w:rsidR="00AB168E" w:rsidRDefault="00AA6C7F">
      <w:pPr>
        <w:pStyle w:val="Titre"/>
        <w:spacing w:before="120" w:after="120"/>
        <w:jc w:val="left"/>
        <w:rPr>
          <w:sz w:val="24"/>
        </w:rPr>
      </w:pPr>
      <w:r>
        <w:rPr>
          <w:sz w:val="24"/>
        </w:rPr>
        <w:t>Champ relationnel du poste</w:t>
      </w:r>
    </w:p>
    <w:p w14:paraId="106B4FF1" w14:textId="7C29EE0F" w:rsidR="00AB168E" w:rsidRDefault="00AA6C7F" w:rsidP="0053619C">
      <w:pPr>
        <w:pBdr>
          <w:top w:val="nil"/>
          <w:left w:val="nil"/>
          <w:bottom w:val="nil"/>
          <w:right w:val="nil"/>
          <w:between w:val="nil"/>
        </w:pBdr>
        <w:spacing w:before="120" w:after="120"/>
        <w:rPr>
          <w:rFonts w:ascii="Calibri" w:eastAsia="Calibri" w:hAnsi="Calibri" w:cs="Calibri"/>
          <w:color w:val="000000"/>
          <w:szCs w:val="22"/>
        </w:rPr>
      </w:pPr>
      <w:r w:rsidRPr="0053619C">
        <w:rPr>
          <w:rFonts w:ascii="Calibri" w:eastAsia="Calibri" w:hAnsi="Calibri" w:cs="Calibri"/>
          <w:color w:val="000000"/>
          <w:szCs w:val="22"/>
          <w:u w:val="single"/>
        </w:rPr>
        <w:t>Au sein d</w:t>
      </w:r>
      <w:r w:rsidR="0053619C" w:rsidRPr="0053619C">
        <w:rPr>
          <w:rFonts w:ascii="Calibri" w:eastAsia="Calibri" w:hAnsi="Calibri" w:cs="Calibri"/>
          <w:color w:val="000000"/>
          <w:szCs w:val="22"/>
          <w:u w:val="single"/>
        </w:rPr>
        <w:t>’</w:t>
      </w:r>
      <w:r w:rsidRPr="0053619C">
        <w:rPr>
          <w:rFonts w:ascii="Calibri" w:eastAsia="Calibri" w:hAnsi="Calibri" w:cs="Calibri"/>
          <w:color w:val="000000"/>
          <w:szCs w:val="22"/>
          <w:u w:val="single"/>
        </w:rPr>
        <w:t>AgroParisTech :</w:t>
      </w:r>
      <w:r>
        <w:rPr>
          <w:rFonts w:ascii="Calibri" w:eastAsia="Calibri" w:hAnsi="Calibri" w:cs="Calibri"/>
          <w:color w:val="000000"/>
          <w:szCs w:val="22"/>
        </w:rPr>
        <w:t xml:space="preserve"> la direction et la communauté des enseignants (UFR FAM – Forêt, Arbre, Milieux naturels) du campus de Nancy, le réseau des </w:t>
      </w:r>
      <w:proofErr w:type="spellStart"/>
      <w:r>
        <w:rPr>
          <w:rFonts w:ascii="Calibri" w:eastAsia="Calibri" w:hAnsi="Calibri" w:cs="Calibri"/>
          <w:color w:val="000000"/>
          <w:szCs w:val="22"/>
        </w:rPr>
        <w:t>InnLab</w:t>
      </w:r>
      <w:proofErr w:type="spellEnd"/>
      <w:r>
        <w:rPr>
          <w:rFonts w:ascii="Calibri" w:eastAsia="Calibri" w:hAnsi="Calibri" w:cs="Calibri"/>
          <w:color w:val="000000"/>
          <w:szCs w:val="22"/>
        </w:rPr>
        <w:t xml:space="preserve"> AgroParisTech, le Département SIAFEE AgroParisTech, la direction des études et de la vie étudiante, la direction de la communication.</w:t>
      </w:r>
    </w:p>
    <w:p w14:paraId="6F9E9D4C" w14:textId="4D088D28" w:rsidR="0053619C" w:rsidRPr="0053619C" w:rsidRDefault="0053619C" w:rsidP="0053619C">
      <w:pPr>
        <w:pBdr>
          <w:top w:val="nil"/>
          <w:left w:val="nil"/>
          <w:bottom w:val="nil"/>
          <w:right w:val="nil"/>
          <w:between w:val="nil"/>
        </w:pBdr>
        <w:spacing w:before="120" w:after="120"/>
        <w:rPr>
          <w:rFonts w:ascii="Calibri" w:eastAsia="Calibri" w:hAnsi="Calibri" w:cs="Calibri"/>
          <w:color w:val="000000"/>
          <w:szCs w:val="22"/>
        </w:rPr>
      </w:pPr>
      <w:r>
        <w:rPr>
          <w:rFonts w:ascii="Calibri" w:eastAsia="Calibri" w:hAnsi="Calibri" w:cs="Calibri"/>
          <w:color w:val="000000"/>
          <w:szCs w:val="22"/>
          <w:u w:val="single"/>
        </w:rPr>
        <w:t xml:space="preserve">Au sein du PEPR FORESTT : </w:t>
      </w:r>
      <w:r>
        <w:rPr>
          <w:rFonts w:ascii="Calibri" w:eastAsia="Calibri" w:hAnsi="Calibri" w:cs="Calibri"/>
          <w:color w:val="000000"/>
          <w:szCs w:val="22"/>
        </w:rPr>
        <w:t xml:space="preserve">La direction scientifique du PEPR, l’ensemble des PC et plus particulièrement le PC4 </w:t>
      </w:r>
      <w:r w:rsidR="00783948">
        <w:rPr>
          <w:rFonts w:ascii="Calibri" w:eastAsia="Calibri" w:hAnsi="Calibri" w:cs="Calibri"/>
          <w:color w:val="000000"/>
          <w:szCs w:val="22"/>
        </w:rPr>
        <w:t>dans lequel s’inscrit</w:t>
      </w:r>
      <w:r>
        <w:rPr>
          <w:rFonts w:ascii="Calibri" w:eastAsia="Calibri" w:hAnsi="Calibri" w:cs="Calibri"/>
          <w:color w:val="000000"/>
          <w:szCs w:val="22"/>
        </w:rPr>
        <w:t xml:space="preserve"> le WP Living Lab.</w:t>
      </w:r>
    </w:p>
    <w:p w14:paraId="30C06BE0" w14:textId="77777777" w:rsidR="00AB168E" w:rsidRDefault="00AA6C7F">
      <w:pPr>
        <w:pBdr>
          <w:top w:val="nil"/>
          <w:left w:val="nil"/>
          <w:bottom w:val="nil"/>
          <w:right w:val="nil"/>
          <w:between w:val="nil"/>
        </w:pBdr>
        <w:spacing w:before="120" w:after="120"/>
        <w:rPr>
          <w:rFonts w:ascii="Calibri" w:eastAsia="Calibri" w:hAnsi="Calibri" w:cs="Calibri"/>
          <w:color w:val="000000"/>
          <w:szCs w:val="22"/>
        </w:rPr>
      </w:pPr>
      <w:r>
        <w:rPr>
          <w:rFonts w:ascii="Calibri" w:eastAsia="Calibri" w:hAnsi="Calibri" w:cs="Calibri"/>
          <w:color w:val="000000"/>
          <w:szCs w:val="22"/>
          <w:u w:val="single"/>
        </w:rPr>
        <w:t xml:space="preserve">Au sein des écosystèmes d’acteurs </w:t>
      </w:r>
      <w:r>
        <w:rPr>
          <w:rFonts w:ascii="Calibri" w:eastAsia="Calibri" w:hAnsi="Calibri" w:cs="Calibri"/>
          <w:u w:val="single"/>
        </w:rPr>
        <w:t>du domaine forêt-bois</w:t>
      </w:r>
      <w:r>
        <w:rPr>
          <w:rFonts w:ascii="Calibri" w:eastAsia="Calibri" w:hAnsi="Calibri" w:cs="Calibri"/>
          <w:color w:val="000000"/>
          <w:szCs w:val="22"/>
        </w:rPr>
        <w:t> : Les acteurs de l’enseignement supérieur et de la recherche, Les établissement publics, les acteurs privés (coopératives, experts forestiers, transformateurs du bois, etc.) et la société (usagers, associations, etc.)</w:t>
      </w:r>
    </w:p>
    <w:p w14:paraId="3AB6990A" w14:textId="77777777" w:rsidR="0053619C" w:rsidRDefault="0053619C">
      <w:pPr>
        <w:pStyle w:val="Titre"/>
        <w:spacing w:after="120"/>
        <w:jc w:val="left"/>
        <w:rPr>
          <w:sz w:val="24"/>
        </w:rPr>
      </w:pPr>
    </w:p>
    <w:p w14:paraId="35486BF1" w14:textId="0872E48D" w:rsidR="00AB168E" w:rsidRDefault="00AA6C7F">
      <w:pPr>
        <w:pStyle w:val="Titre"/>
        <w:spacing w:after="120"/>
        <w:jc w:val="left"/>
        <w:rPr>
          <w:sz w:val="24"/>
        </w:rPr>
      </w:pPr>
      <w:r>
        <w:rPr>
          <w:sz w:val="24"/>
        </w:rPr>
        <w:t>Profil recherché</w:t>
      </w:r>
    </w:p>
    <w:p w14:paraId="3661CFF2" w14:textId="77777777" w:rsidR="00AB168E" w:rsidRDefault="00AA6C7F">
      <w:pPr>
        <w:pStyle w:val="Titre"/>
        <w:spacing w:after="120"/>
        <w:jc w:val="both"/>
        <w:rPr>
          <w:rFonts w:ascii="Calibri" w:eastAsia="Calibri" w:hAnsi="Calibri" w:cs="Calibri"/>
          <w:b w:val="0"/>
          <w:color w:val="000000"/>
          <w:sz w:val="22"/>
          <w:szCs w:val="22"/>
        </w:rPr>
      </w:pPr>
      <w:r>
        <w:rPr>
          <w:rFonts w:ascii="Calibri" w:eastAsia="Calibri" w:hAnsi="Calibri" w:cs="Calibri"/>
          <w:b w:val="0"/>
          <w:color w:val="000000"/>
          <w:sz w:val="22"/>
          <w:szCs w:val="22"/>
        </w:rPr>
        <w:t xml:space="preserve">Vous détenez un diplôme universitaire de niveau master, ingénieur ou doctorat et avez des aptitudes dans la conduite de projet innovant multi parties prenantes ou dans l’animation d’espace collaboratif et/ou vous avez de très bonnes connaissances forestières en sylviculture, écologie forestière, et dans l’organisation des acteurs en lien avec le secteur forestier. </w:t>
      </w:r>
    </w:p>
    <w:p w14:paraId="6173571F" w14:textId="77777777" w:rsidR="00D0768D" w:rsidRDefault="00D0768D">
      <w:pPr>
        <w:pStyle w:val="Titre"/>
        <w:jc w:val="left"/>
        <w:rPr>
          <w:sz w:val="24"/>
        </w:rPr>
      </w:pPr>
    </w:p>
    <w:p w14:paraId="20E222CB" w14:textId="2B6608F8" w:rsidR="00AB168E" w:rsidRDefault="00AA6C7F">
      <w:pPr>
        <w:pStyle w:val="Titre"/>
        <w:jc w:val="left"/>
        <w:rPr>
          <w:sz w:val="24"/>
        </w:rPr>
      </w:pPr>
      <w:r>
        <w:rPr>
          <w:sz w:val="24"/>
        </w:rPr>
        <w:t>Les compétences liées au poste</w:t>
      </w:r>
    </w:p>
    <w:p w14:paraId="1E5D9A1E" w14:textId="77777777" w:rsidR="00AB168E" w:rsidRDefault="00AB168E">
      <w:pPr>
        <w:pStyle w:val="Titre"/>
        <w:jc w:val="left"/>
        <w:rPr>
          <w:sz w:val="24"/>
        </w:rPr>
      </w:pPr>
    </w:p>
    <w:tbl>
      <w:tblPr>
        <w:tblStyle w:val="a"/>
        <w:tblW w:w="9736" w:type="dxa"/>
        <w:tblInd w:w="0" w:type="dxa"/>
        <w:tblBorders>
          <w:top w:val="single" w:sz="8" w:space="0" w:color="9BBB59"/>
          <w:left w:val="single" w:sz="8" w:space="0" w:color="9BBB59"/>
          <w:bottom w:val="single" w:sz="8" w:space="0" w:color="9BBB59"/>
          <w:right w:val="single" w:sz="8" w:space="0" w:color="9BBB59"/>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AB168E" w14:paraId="328DAABB" w14:textId="77777777">
        <w:tc>
          <w:tcPr>
            <w:tcW w:w="4868" w:type="dxa"/>
            <w:vAlign w:val="center"/>
          </w:tcPr>
          <w:p w14:paraId="07EE389C" w14:textId="77777777" w:rsidR="00AB168E" w:rsidRDefault="00AA6C7F">
            <w:pPr>
              <w:pStyle w:val="Titre"/>
              <w:rPr>
                <w:rFonts w:ascii="Calibri" w:eastAsia="Calibri" w:hAnsi="Calibri" w:cs="Calibri"/>
                <w:color w:val="000000"/>
                <w:sz w:val="24"/>
              </w:rPr>
            </w:pPr>
            <w:r>
              <w:rPr>
                <w:rFonts w:ascii="Calibri" w:eastAsia="Calibri" w:hAnsi="Calibri" w:cs="Calibri"/>
                <w:color w:val="000000"/>
                <w:sz w:val="24"/>
              </w:rPr>
              <w:t>Savoirs</w:t>
            </w:r>
          </w:p>
        </w:tc>
        <w:tc>
          <w:tcPr>
            <w:tcW w:w="4868" w:type="dxa"/>
            <w:vAlign w:val="center"/>
          </w:tcPr>
          <w:p w14:paraId="58FE65A1" w14:textId="77777777" w:rsidR="00AB168E" w:rsidRDefault="00AA6C7F">
            <w:pPr>
              <w:pStyle w:val="Titre"/>
              <w:rPr>
                <w:rFonts w:ascii="Calibri" w:eastAsia="Calibri" w:hAnsi="Calibri" w:cs="Calibri"/>
                <w:color w:val="000000"/>
                <w:sz w:val="24"/>
              </w:rPr>
            </w:pPr>
            <w:r>
              <w:rPr>
                <w:rFonts w:ascii="Calibri" w:eastAsia="Calibri" w:hAnsi="Calibri" w:cs="Calibri"/>
                <w:color w:val="000000"/>
                <w:sz w:val="24"/>
              </w:rPr>
              <w:t>Savoir-faire</w:t>
            </w:r>
          </w:p>
        </w:tc>
      </w:tr>
      <w:tr w:rsidR="00AB168E" w14:paraId="69B43129" w14:textId="77777777">
        <w:tc>
          <w:tcPr>
            <w:tcW w:w="4868" w:type="dxa"/>
          </w:tcPr>
          <w:p w14:paraId="7FDB8838" w14:textId="77777777" w:rsidR="00AB168E" w:rsidRDefault="00AA6C7F">
            <w:pPr>
              <w:numPr>
                <w:ilvl w:val="0"/>
                <w:numId w:val="2"/>
              </w:numPr>
              <w:pBdr>
                <w:top w:val="nil"/>
                <w:left w:val="nil"/>
                <w:bottom w:val="nil"/>
                <w:right w:val="nil"/>
                <w:between w:val="nil"/>
              </w:pBdr>
              <w:spacing w:before="120" w:after="120"/>
              <w:ind w:left="567"/>
              <w:jc w:val="left"/>
              <w:rPr>
                <w:rFonts w:ascii="Calibri" w:eastAsia="Calibri" w:hAnsi="Calibri" w:cs="Calibri"/>
                <w:color w:val="000000"/>
                <w:szCs w:val="22"/>
              </w:rPr>
            </w:pPr>
            <w:r>
              <w:rPr>
                <w:rFonts w:ascii="Calibri" w:eastAsia="Calibri" w:hAnsi="Calibri" w:cs="Calibri"/>
                <w:color w:val="000000"/>
                <w:szCs w:val="22"/>
              </w:rPr>
              <w:t>Ouverture d'esprit, goût pour le partenariat, le développement et l’animation de réseaux</w:t>
            </w:r>
          </w:p>
          <w:p w14:paraId="2405C6B4" w14:textId="77777777" w:rsidR="00AB168E" w:rsidRDefault="00AA6C7F">
            <w:pPr>
              <w:numPr>
                <w:ilvl w:val="0"/>
                <w:numId w:val="2"/>
              </w:numPr>
              <w:pBdr>
                <w:top w:val="nil"/>
                <w:left w:val="nil"/>
                <w:bottom w:val="nil"/>
                <w:right w:val="nil"/>
                <w:between w:val="nil"/>
              </w:pBdr>
              <w:spacing w:before="120" w:after="120"/>
              <w:ind w:left="567"/>
              <w:jc w:val="left"/>
              <w:rPr>
                <w:rFonts w:ascii="Calibri" w:eastAsia="Calibri" w:hAnsi="Calibri" w:cs="Calibri"/>
                <w:color w:val="000000"/>
                <w:szCs w:val="22"/>
              </w:rPr>
            </w:pPr>
            <w:r>
              <w:rPr>
                <w:rFonts w:ascii="Calibri" w:eastAsia="Calibri" w:hAnsi="Calibri" w:cs="Calibri"/>
                <w:color w:val="000000"/>
                <w:szCs w:val="22"/>
              </w:rPr>
              <w:t>Aptitude et goût pour les actions de communication</w:t>
            </w:r>
          </w:p>
          <w:p w14:paraId="0CA4B2B2" w14:textId="77777777" w:rsidR="00AB168E" w:rsidRDefault="00AA6C7F">
            <w:pPr>
              <w:numPr>
                <w:ilvl w:val="0"/>
                <w:numId w:val="2"/>
              </w:numPr>
              <w:pBdr>
                <w:top w:val="nil"/>
                <w:left w:val="nil"/>
                <w:bottom w:val="nil"/>
                <w:right w:val="nil"/>
                <w:between w:val="nil"/>
              </w:pBdr>
              <w:spacing w:before="120" w:after="120"/>
              <w:ind w:left="567"/>
              <w:jc w:val="left"/>
              <w:rPr>
                <w:rFonts w:ascii="Calibri" w:eastAsia="Calibri" w:hAnsi="Calibri" w:cs="Calibri"/>
                <w:color w:val="000000"/>
                <w:szCs w:val="22"/>
              </w:rPr>
            </w:pPr>
            <w:r>
              <w:rPr>
                <w:rFonts w:ascii="Calibri" w:eastAsia="Calibri" w:hAnsi="Calibri" w:cs="Calibri"/>
                <w:color w:val="000000"/>
                <w:szCs w:val="22"/>
              </w:rPr>
              <w:t>Une expérience ou des connaissances dans le domaine de la forêt et du bois, ou plus largement dans le domaine du vivant et de l'environnement seraient appréciées</w:t>
            </w:r>
          </w:p>
          <w:p w14:paraId="25681F32" w14:textId="77777777" w:rsidR="00AB168E" w:rsidRDefault="00AA6C7F">
            <w:pPr>
              <w:numPr>
                <w:ilvl w:val="0"/>
                <w:numId w:val="2"/>
              </w:numPr>
              <w:pBdr>
                <w:top w:val="nil"/>
                <w:left w:val="nil"/>
                <w:bottom w:val="nil"/>
                <w:right w:val="nil"/>
                <w:between w:val="nil"/>
              </w:pBdr>
              <w:spacing w:before="120" w:after="120"/>
              <w:ind w:left="567"/>
              <w:jc w:val="left"/>
              <w:rPr>
                <w:rFonts w:ascii="Calibri" w:eastAsia="Calibri" w:hAnsi="Calibri" w:cs="Calibri"/>
                <w:color w:val="000000"/>
                <w:szCs w:val="22"/>
              </w:rPr>
            </w:pPr>
            <w:r>
              <w:rPr>
                <w:rFonts w:ascii="Calibri" w:eastAsia="Calibri" w:hAnsi="Calibri" w:cs="Calibri"/>
                <w:color w:val="000000"/>
                <w:szCs w:val="22"/>
              </w:rPr>
              <w:t>Une connaissance du milieu socio-économique et du monde l’entreprenariat serait un plus</w:t>
            </w:r>
          </w:p>
          <w:p w14:paraId="26819469" w14:textId="77777777" w:rsidR="00AB168E" w:rsidRDefault="00AB168E"/>
        </w:tc>
        <w:tc>
          <w:tcPr>
            <w:tcW w:w="4868" w:type="dxa"/>
          </w:tcPr>
          <w:p w14:paraId="5427526A" w14:textId="77777777" w:rsidR="00AB168E" w:rsidRDefault="00AA6C7F">
            <w:pPr>
              <w:numPr>
                <w:ilvl w:val="0"/>
                <w:numId w:val="2"/>
              </w:numPr>
              <w:pBdr>
                <w:top w:val="nil"/>
                <w:left w:val="nil"/>
                <w:bottom w:val="nil"/>
                <w:right w:val="nil"/>
                <w:between w:val="nil"/>
              </w:pBdr>
              <w:spacing w:before="120" w:after="120"/>
              <w:ind w:left="567"/>
              <w:jc w:val="left"/>
              <w:rPr>
                <w:rFonts w:ascii="Calibri" w:eastAsia="Calibri" w:hAnsi="Calibri" w:cs="Calibri"/>
              </w:rPr>
            </w:pPr>
            <w:r>
              <w:rPr>
                <w:rFonts w:ascii="Calibri" w:eastAsia="Calibri" w:hAnsi="Calibri" w:cs="Calibri"/>
              </w:rPr>
              <w:t>Compétences et expérience dans le domaine de la gestion de projets complexes et partenariaux</w:t>
            </w:r>
          </w:p>
          <w:p w14:paraId="03919749" w14:textId="77777777" w:rsidR="00AB168E" w:rsidRDefault="00AA6C7F">
            <w:pPr>
              <w:numPr>
                <w:ilvl w:val="0"/>
                <w:numId w:val="2"/>
              </w:numPr>
              <w:pBdr>
                <w:top w:val="nil"/>
                <w:left w:val="nil"/>
                <w:bottom w:val="nil"/>
                <w:right w:val="nil"/>
                <w:between w:val="nil"/>
              </w:pBdr>
              <w:spacing w:before="120" w:after="120"/>
              <w:ind w:left="567"/>
              <w:jc w:val="left"/>
              <w:rPr>
                <w:rFonts w:ascii="Calibri" w:eastAsia="Calibri" w:hAnsi="Calibri" w:cs="Calibri"/>
              </w:rPr>
            </w:pPr>
            <w:r>
              <w:rPr>
                <w:rFonts w:ascii="Calibri" w:eastAsia="Calibri" w:hAnsi="Calibri" w:cs="Calibri"/>
              </w:rPr>
              <w:t>Compétences dans le domaine de la facilitation de l'innovation</w:t>
            </w:r>
          </w:p>
          <w:p w14:paraId="036578C8" w14:textId="77777777" w:rsidR="00AB168E" w:rsidRDefault="00AA6C7F">
            <w:pPr>
              <w:numPr>
                <w:ilvl w:val="0"/>
                <w:numId w:val="2"/>
              </w:numPr>
              <w:pBdr>
                <w:top w:val="nil"/>
                <w:left w:val="nil"/>
                <w:bottom w:val="nil"/>
                <w:right w:val="nil"/>
                <w:between w:val="nil"/>
              </w:pBdr>
              <w:spacing w:before="120" w:after="120"/>
              <w:ind w:left="567"/>
              <w:jc w:val="left"/>
              <w:rPr>
                <w:rFonts w:ascii="Calibri" w:eastAsia="Calibri" w:hAnsi="Calibri" w:cs="Calibri"/>
              </w:rPr>
            </w:pPr>
            <w:r>
              <w:rPr>
                <w:rFonts w:ascii="Calibri" w:eastAsia="Calibri" w:hAnsi="Calibri" w:cs="Calibri"/>
              </w:rPr>
              <w:t>Maîtrise de l'anglais (Niveau B2/C1)</w:t>
            </w:r>
            <w:r>
              <w:rPr>
                <w:rFonts w:ascii="Calibri" w:eastAsia="Calibri" w:hAnsi="Calibri" w:cs="Calibri"/>
                <w:color w:val="000000"/>
                <w:szCs w:val="22"/>
              </w:rPr>
              <w:t> </w:t>
            </w:r>
          </w:p>
          <w:p w14:paraId="66D7390A" w14:textId="77777777" w:rsidR="00AB168E" w:rsidRDefault="00AB168E"/>
        </w:tc>
      </w:tr>
    </w:tbl>
    <w:p w14:paraId="40CEEDC0" w14:textId="77777777" w:rsidR="00AB168E" w:rsidRDefault="00AB168E">
      <w:pPr>
        <w:pStyle w:val="Titre"/>
        <w:jc w:val="left"/>
        <w:rPr>
          <w:sz w:val="24"/>
        </w:rPr>
      </w:pPr>
    </w:p>
    <w:p w14:paraId="3EBE998F" w14:textId="77777777" w:rsidR="00783948" w:rsidRDefault="00783948">
      <w:pPr>
        <w:pStyle w:val="Titre"/>
        <w:jc w:val="left"/>
        <w:rPr>
          <w:sz w:val="24"/>
        </w:rPr>
      </w:pPr>
    </w:p>
    <w:p w14:paraId="2F1A3F2D" w14:textId="77777777" w:rsidR="00783948" w:rsidRDefault="00783948">
      <w:pPr>
        <w:pStyle w:val="Titre"/>
        <w:jc w:val="left"/>
        <w:rPr>
          <w:sz w:val="24"/>
        </w:rPr>
      </w:pPr>
    </w:p>
    <w:p w14:paraId="3587C1A1" w14:textId="77777777" w:rsidR="00783948" w:rsidRDefault="00783948">
      <w:pPr>
        <w:pStyle w:val="Titre"/>
        <w:jc w:val="left"/>
        <w:rPr>
          <w:sz w:val="24"/>
        </w:rPr>
      </w:pPr>
    </w:p>
    <w:p w14:paraId="34058B35" w14:textId="77777777" w:rsidR="00783948" w:rsidRDefault="00783948">
      <w:pPr>
        <w:pStyle w:val="Titre"/>
        <w:jc w:val="left"/>
        <w:rPr>
          <w:sz w:val="24"/>
        </w:rPr>
      </w:pPr>
    </w:p>
    <w:p w14:paraId="2AB3E3AC" w14:textId="77777777" w:rsidR="00783948" w:rsidRDefault="00783948">
      <w:pPr>
        <w:pStyle w:val="Titre"/>
        <w:jc w:val="left"/>
        <w:rPr>
          <w:sz w:val="24"/>
        </w:rPr>
      </w:pPr>
    </w:p>
    <w:p w14:paraId="62D30992" w14:textId="77777777" w:rsidR="00783948" w:rsidRDefault="00783948">
      <w:pPr>
        <w:pStyle w:val="Titre"/>
        <w:jc w:val="left"/>
        <w:rPr>
          <w:sz w:val="24"/>
        </w:rPr>
      </w:pPr>
    </w:p>
    <w:p w14:paraId="5D83C241" w14:textId="5231FD66" w:rsidR="00AB168E" w:rsidRDefault="00AA6C7F">
      <w:pPr>
        <w:pStyle w:val="Titre"/>
        <w:jc w:val="left"/>
        <w:rPr>
          <w:sz w:val="24"/>
        </w:rPr>
      </w:pPr>
      <w:r>
        <w:rPr>
          <w:sz w:val="24"/>
        </w:rPr>
        <w:lastRenderedPageBreak/>
        <w:t>Conditions</w:t>
      </w:r>
    </w:p>
    <w:p w14:paraId="22C019D9" w14:textId="77777777" w:rsidR="00AB168E" w:rsidRDefault="00AB168E">
      <w:pPr>
        <w:pStyle w:val="Titre"/>
        <w:jc w:val="left"/>
        <w:rPr>
          <w:sz w:val="24"/>
        </w:rPr>
      </w:pPr>
    </w:p>
    <w:p w14:paraId="3EAC5254" w14:textId="5D49864E" w:rsidR="00AB168E" w:rsidRDefault="00AA6C7F">
      <w:pPr>
        <w:pStyle w:val="Titre"/>
        <w:jc w:val="left"/>
        <w:rPr>
          <w:rFonts w:ascii="Calibri" w:eastAsia="Calibri" w:hAnsi="Calibri" w:cs="Calibri"/>
          <w:b w:val="0"/>
          <w:color w:val="000000"/>
          <w:sz w:val="22"/>
          <w:szCs w:val="22"/>
        </w:rPr>
      </w:pPr>
      <w:r>
        <w:rPr>
          <w:rFonts w:ascii="Calibri" w:eastAsia="Calibri" w:hAnsi="Calibri" w:cs="Calibri"/>
          <w:b w:val="0"/>
          <w:color w:val="000000"/>
          <w:sz w:val="22"/>
          <w:szCs w:val="22"/>
          <w:u w:val="single"/>
        </w:rPr>
        <w:t>Catégorie :</w:t>
      </w:r>
      <w:r>
        <w:rPr>
          <w:rFonts w:ascii="Calibri" w:eastAsia="Calibri" w:hAnsi="Calibri" w:cs="Calibri"/>
          <w:b w:val="0"/>
          <w:color w:val="000000"/>
          <w:sz w:val="22"/>
          <w:szCs w:val="22"/>
        </w:rPr>
        <w:t xml:space="preserve"> Agent contractuel de catégorie A - CDD de </w:t>
      </w:r>
      <w:r w:rsidR="00561F6F">
        <w:rPr>
          <w:rFonts w:ascii="Calibri" w:eastAsia="Calibri" w:hAnsi="Calibri" w:cs="Calibri"/>
          <w:b w:val="0"/>
          <w:color w:val="000000"/>
          <w:sz w:val="22"/>
          <w:szCs w:val="22"/>
        </w:rPr>
        <w:t>6</w:t>
      </w:r>
      <w:r>
        <w:rPr>
          <w:rFonts w:ascii="Calibri" w:eastAsia="Calibri" w:hAnsi="Calibri" w:cs="Calibri"/>
          <w:b w:val="0"/>
          <w:color w:val="000000"/>
          <w:sz w:val="22"/>
          <w:szCs w:val="22"/>
        </w:rPr>
        <w:t xml:space="preserve"> mois </w:t>
      </w:r>
    </w:p>
    <w:p w14:paraId="73DF38B4" w14:textId="77777777" w:rsidR="00AB168E" w:rsidRDefault="00AB168E">
      <w:pPr>
        <w:pStyle w:val="Titre"/>
        <w:jc w:val="left"/>
        <w:rPr>
          <w:rFonts w:ascii="Calibri" w:eastAsia="Calibri" w:hAnsi="Calibri" w:cs="Calibri"/>
          <w:b w:val="0"/>
          <w:color w:val="000000"/>
          <w:sz w:val="22"/>
          <w:szCs w:val="22"/>
        </w:rPr>
      </w:pPr>
    </w:p>
    <w:p w14:paraId="558F4993" w14:textId="77777777" w:rsidR="00AB168E" w:rsidRDefault="00AA6C7F">
      <w:pPr>
        <w:pStyle w:val="Titre"/>
        <w:jc w:val="left"/>
        <w:rPr>
          <w:rFonts w:ascii="Calibri" w:eastAsia="Calibri" w:hAnsi="Calibri" w:cs="Calibri"/>
          <w:b w:val="0"/>
          <w:color w:val="000000"/>
          <w:sz w:val="22"/>
          <w:szCs w:val="22"/>
        </w:rPr>
      </w:pPr>
      <w:r>
        <w:rPr>
          <w:rFonts w:ascii="Calibri" w:eastAsia="Calibri" w:hAnsi="Calibri" w:cs="Calibri"/>
          <w:b w:val="0"/>
          <w:color w:val="000000"/>
          <w:sz w:val="22"/>
          <w:szCs w:val="22"/>
          <w:u w:val="single"/>
        </w:rPr>
        <w:t>Statut :</w:t>
      </w:r>
      <w:r>
        <w:rPr>
          <w:rFonts w:ascii="Calibri" w:eastAsia="Calibri" w:hAnsi="Calibri" w:cs="Calibri"/>
          <w:b w:val="0"/>
          <w:color w:val="000000"/>
          <w:sz w:val="22"/>
          <w:szCs w:val="22"/>
        </w:rPr>
        <w:t xml:space="preserve"> CDD Ingénieur de recherche </w:t>
      </w:r>
    </w:p>
    <w:p w14:paraId="750673BA" w14:textId="77777777" w:rsidR="00AB168E" w:rsidRDefault="00AB168E">
      <w:pPr>
        <w:pStyle w:val="Titre"/>
        <w:jc w:val="left"/>
        <w:rPr>
          <w:rFonts w:ascii="Calibri" w:eastAsia="Calibri" w:hAnsi="Calibri" w:cs="Calibri"/>
          <w:b w:val="0"/>
          <w:color w:val="000000"/>
          <w:sz w:val="22"/>
          <w:szCs w:val="22"/>
        </w:rPr>
      </w:pPr>
    </w:p>
    <w:p w14:paraId="139292EB" w14:textId="27E87B2D" w:rsidR="00AB168E" w:rsidRDefault="00AA6C7F">
      <w:pPr>
        <w:pStyle w:val="Titre"/>
        <w:jc w:val="left"/>
        <w:rPr>
          <w:rFonts w:ascii="Calibri" w:eastAsia="Calibri" w:hAnsi="Calibri" w:cs="Calibri"/>
          <w:b w:val="0"/>
          <w:color w:val="000000"/>
          <w:sz w:val="22"/>
          <w:szCs w:val="22"/>
        </w:rPr>
      </w:pPr>
      <w:r>
        <w:rPr>
          <w:rFonts w:ascii="Calibri" w:eastAsia="Calibri" w:hAnsi="Calibri" w:cs="Calibri"/>
          <w:b w:val="0"/>
          <w:color w:val="000000"/>
          <w:sz w:val="22"/>
          <w:szCs w:val="22"/>
          <w:u w:val="single"/>
        </w:rPr>
        <w:t>Prise poste :</w:t>
      </w:r>
      <w:r>
        <w:rPr>
          <w:rFonts w:ascii="Calibri" w:eastAsia="Calibri" w:hAnsi="Calibri" w:cs="Calibri"/>
          <w:b w:val="0"/>
          <w:color w:val="000000"/>
          <w:sz w:val="22"/>
          <w:szCs w:val="22"/>
        </w:rPr>
        <w:t xml:space="preserve"> A compter </w:t>
      </w:r>
      <w:r w:rsidR="00DB775E">
        <w:rPr>
          <w:rFonts w:ascii="Calibri" w:eastAsia="Calibri" w:hAnsi="Calibri" w:cs="Calibri"/>
          <w:b w:val="0"/>
          <w:color w:val="000000"/>
          <w:sz w:val="22"/>
          <w:szCs w:val="22"/>
        </w:rPr>
        <w:t>d</w:t>
      </w:r>
      <w:r w:rsidR="00A474B0">
        <w:rPr>
          <w:rFonts w:ascii="Calibri" w:eastAsia="Calibri" w:hAnsi="Calibri" w:cs="Calibri"/>
          <w:b w:val="0"/>
          <w:color w:val="000000"/>
          <w:sz w:val="22"/>
          <w:szCs w:val="22"/>
        </w:rPr>
        <w:t>u 1</w:t>
      </w:r>
      <w:r w:rsidR="00A474B0" w:rsidRPr="00A474B0">
        <w:rPr>
          <w:rFonts w:ascii="Calibri" w:eastAsia="Calibri" w:hAnsi="Calibri" w:cs="Calibri"/>
          <w:b w:val="0"/>
          <w:color w:val="000000"/>
          <w:sz w:val="22"/>
          <w:szCs w:val="22"/>
          <w:vertAlign w:val="superscript"/>
        </w:rPr>
        <w:t>er</w:t>
      </w:r>
      <w:r w:rsidR="00A474B0">
        <w:rPr>
          <w:rFonts w:ascii="Calibri" w:eastAsia="Calibri" w:hAnsi="Calibri" w:cs="Calibri"/>
          <w:b w:val="0"/>
          <w:color w:val="000000"/>
          <w:sz w:val="22"/>
          <w:szCs w:val="22"/>
        </w:rPr>
        <w:t xml:space="preserve"> avril 2025</w:t>
      </w:r>
    </w:p>
    <w:p w14:paraId="791B0E05" w14:textId="77777777" w:rsidR="00AB168E" w:rsidRDefault="00AB168E">
      <w:pPr>
        <w:pStyle w:val="Titre"/>
        <w:jc w:val="left"/>
        <w:rPr>
          <w:rFonts w:ascii="Calibri" w:eastAsia="Calibri" w:hAnsi="Calibri" w:cs="Calibri"/>
          <w:b w:val="0"/>
          <w:color w:val="000000"/>
          <w:sz w:val="22"/>
          <w:szCs w:val="22"/>
        </w:rPr>
      </w:pPr>
    </w:p>
    <w:p w14:paraId="1DF5CF0E" w14:textId="77777777" w:rsidR="00AB168E" w:rsidRDefault="00AA6C7F">
      <w:pPr>
        <w:pStyle w:val="Titre"/>
        <w:jc w:val="left"/>
        <w:rPr>
          <w:rFonts w:ascii="Calibri" w:eastAsia="Calibri" w:hAnsi="Calibri" w:cs="Calibri"/>
          <w:b w:val="0"/>
          <w:color w:val="000000"/>
          <w:sz w:val="22"/>
          <w:szCs w:val="22"/>
        </w:rPr>
      </w:pPr>
      <w:r>
        <w:rPr>
          <w:rFonts w:ascii="Calibri" w:eastAsia="Calibri" w:hAnsi="Calibri" w:cs="Calibri"/>
          <w:b w:val="0"/>
          <w:color w:val="000000"/>
          <w:sz w:val="22"/>
          <w:szCs w:val="22"/>
          <w:u w:val="single"/>
        </w:rPr>
        <w:t>Lieu de travail :</w:t>
      </w:r>
      <w:r>
        <w:rPr>
          <w:rFonts w:ascii="Calibri" w:eastAsia="Calibri" w:hAnsi="Calibri" w:cs="Calibri"/>
          <w:b w:val="0"/>
          <w:color w:val="000000"/>
          <w:sz w:val="22"/>
          <w:szCs w:val="22"/>
        </w:rPr>
        <w:t xml:space="preserve"> AgroParisTech Nancy, 14 rue Girardet 54000 Nancy (bureau). </w:t>
      </w:r>
    </w:p>
    <w:p w14:paraId="7A14FBAA" w14:textId="7604B789" w:rsidR="00AB168E" w:rsidRDefault="00AA6C7F">
      <w:pPr>
        <w:pStyle w:val="Titre"/>
        <w:jc w:val="left"/>
        <w:rPr>
          <w:rFonts w:ascii="Calibri" w:eastAsia="Calibri" w:hAnsi="Calibri" w:cs="Calibri"/>
          <w:b w:val="0"/>
          <w:color w:val="000000"/>
          <w:sz w:val="22"/>
          <w:szCs w:val="22"/>
        </w:rPr>
      </w:pPr>
      <w:r>
        <w:rPr>
          <w:rFonts w:ascii="Calibri" w:eastAsia="Calibri" w:hAnsi="Calibri" w:cs="Calibri"/>
          <w:b w:val="0"/>
          <w:color w:val="000000"/>
          <w:sz w:val="22"/>
          <w:szCs w:val="22"/>
        </w:rPr>
        <w:t xml:space="preserve">Prévoir des déplacements réguliers en </w:t>
      </w:r>
      <w:r w:rsidR="0053619C">
        <w:rPr>
          <w:rFonts w:ascii="Calibri" w:eastAsia="Calibri" w:hAnsi="Calibri" w:cs="Calibri"/>
          <w:b w:val="0"/>
          <w:color w:val="000000"/>
          <w:sz w:val="22"/>
          <w:szCs w:val="22"/>
        </w:rPr>
        <w:t xml:space="preserve">France (6 à 9 </w:t>
      </w:r>
      <w:r w:rsidR="00783948">
        <w:rPr>
          <w:rFonts w:ascii="Calibri" w:eastAsia="Calibri" w:hAnsi="Calibri" w:cs="Calibri"/>
          <w:b w:val="0"/>
          <w:color w:val="000000"/>
          <w:sz w:val="22"/>
          <w:szCs w:val="22"/>
        </w:rPr>
        <w:t>déplacements</w:t>
      </w:r>
      <w:r w:rsidR="0053619C">
        <w:rPr>
          <w:rFonts w:ascii="Calibri" w:eastAsia="Calibri" w:hAnsi="Calibri" w:cs="Calibri"/>
          <w:b w:val="0"/>
          <w:color w:val="000000"/>
          <w:sz w:val="22"/>
          <w:szCs w:val="22"/>
        </w:rPr>
        <w:t xml:space="preserve"> d’une semaine</w:t>
      </w:r>
      <w:r w:rsidR="00783948">
        <w:rPr>
          <w:rFonts w:ascii="Calibri" w:eastAsia="Calibri" w:hAnsi="Calibri" w:cs="Calibri"/>
          <w:b w:val="0"/>
          <w:color w:val="000000"/>
          <w:sz w:val="22"/>
          <w:szCs w:val="22"/>
        </w:rPr>
        <w:t xml:space="preserve"> en 8 mois</w:t>
      </w:r>
      <w:r w:rsidR="0053619C">
        <w:rPr>
          <w:rFonts w:ascii="Calibri" w:eastAsia="Calibri" w:hAnsi="Calibri" w:cs="Calibri"/>
          <w:b w:val="0"/>
          <w:color w:val="000000"/>
          <w:sz w:val="22"/>
          <w:szCs w:val="22"/>
        </w:rPr>
        <w:t>)</w:t>
      </w:r>
    </w:p>
    <w:p w14:paraId="12078FB6" w14:textId="77777777" w:rsidR="00AB168E" w:rsidRDefault="00AB168E">
      <w:pPr>
        <w:pStyle w:val="Titre"/>
        <w:jc w:val="left"/>
        <w:rPr>
          <w:rFonts w:ascii="Calibri" w:eastAsia="Calibri" w:hAnsi="Calibri" w:cs="Calibri"/>
          <w:b w:val="0"/>
          <w:color w:val="000000"/>
          <w:sz w:val="22"/>
          <w:szCs w:val="22"/>
        </w:rPr>
      </w:pPr>
    </w:p>
    <w:p w14:paraId="472102C6" w14:textId="77777777" w:rsidR="00AB168E" w:rsidRDefault="00AA6C7F">
      <w:pPr>
        <w:pStyle w:val="Titre"/>
        <w:jc w:val="left"/>
        <w:rPr>
          <w:rFonts w:ascii="Calibri" w:eastAsia="Calibri" w:hAnsi="Calibri" w:cs="Calibri"/>
          <w:b w:val="0"/>
          <w:color w:val="000000"/>
          <w:sz w:val="22"/>
          <w:szCs w:val="22"/>
        </w:rPr>
      </w:pPr>
      <w:r>
        <w:rPr>
          <w:rFonts w:ascii="Calibri" w:eastAsia="Calibri" w:hAnsi="Calibri" w:cs="Calibri"/>
          <w:b w:val="0"/>
          <w:color w:val="000000"/>
          <w:sz w:val="22"/>
          <w:szCs w:val="22"/>
          <w:u w:val="single"/>
        </w:rPr>
        <w:t>Rémunération :</w:t>
      </w:r>
      <w:r>
        <w:rPr>
          <w:rFonts w:ascii="Calibri" w:eastAsia="Calibri" w:hAnsi="Calibri" w:cs="Calibri"/>
          <w:b w:val="0"/>
          <w:color w:val="000000"/>
          <w:sz w:val="22"/>
          <w:szCs w:val="22"/>
        </w:rPr>
        <w:t xml:space="preserve"> Selon la grille en vigueur et selon ancienneté et expérience. </w:t>
      </w:r>
    </w:p>
    <w:p w14:paraId="58742E9C" w14:textId="77777777" w:rsidR="00AB168E" w:rsidRDefault="00AB168E"/>
    <w:p w14:paraId="7C2CF7DA" w14:textId="77777777" w:rsidR="00F40719" w:rsidRDefault="00AA6C7F">
      <w:pPr>
        <w:rPr>
          <w:rFonts w:ascii="Calibri" w:eastAsia="Calibri" w:hAnsi="Calibri" w:cs="Calibri"/>
        </w:rPr>
      </w:pPr>
      <w:r>
        <w:rPr>
          <w:rFonts w:ascii="Calibri" w:eastAsia="Calibri" w:hAnsi="Calibri" w:cs="Calibri"/>
          <w:u w:val="single"/>
        </w:rPr>
        <w:t xml:space="preserve">Conditions de </w:t>
      </w:r>
      <w:r w:rsidR="00F40719">
        <w:rPr>
          <w:rFonts w:ascii="Calibri" w:eastAsia="Calibri" w:hAnsi="Calibri" w:cs="Calibri"/>
          <w:u w:val="single"/>
        </w:rPr>
        <w:t>travail</w:t>
      </w:r>
      <w:r w:rsidR="00F40719">
        <w:rPr>
          <w:rFonts w:ascii="Calibri" w:eastAsia="Calibri" w:hAnsi="Calibri" w:cs="Calibri"/>
        </w:rPr>
        <w:t xml:space="preserve"> : </w:t>
      </w:r>
    </w:p>
    <w:p w14:paraId="642D5696" w14:textId="77777777" w:rsidR="00F40719" w:rsidRPr="00F40719" w:rsidRDefault="00F40719" w:rsidP="00F40719">
      <w:pPr>
        <w:pStyle w:val="Paragraphedeliste"/>
        <w:numPr>
          <w:ilvl w:val="0"/>
          <w:numId w:val="5"/>
        </w:numPr>
      </w:pPr>
      <w:r w:rsidRPr="00F40719">
        <w:rPr>
          <w:rFonts w:ascii="Calibri" w:eastAsia="Calibri" w:hAnsi="Calibri" w:cs="Calibri"/>
        </w:rPr>
        <w:t xml:space="preserve">Possibilité de télétravail </w:t>
      </w:r>
    </w:p>
    <w:p w14:paraId="3A5FA404" w14:textId="77777777" w:rsidR="00F40719" w:rsidRPr="00F40719" w:rsidRDefault="00F40719" w:rsidP="00F40719">
      <w:pPr>
        <w:pStyle w:val="Paragraphedeliste"/>
        <w:numPr>
          <w:ilvl w:val="0"/>
          <w:numId w:val="5"/>
        </w:numPr>
      </w:pPr>
      <w:r>
        <w:rPr>
          <w:rFonts w:ascii="Calibri" w:eastAsia="Calibri" w:hAnsi="Calibri" w:cs="Calibri"/>
        </w:rPr>
        <w:t>D</w:t>
      </w:r>
      <w:r w:rsidR="00AA6C7F" w:rsidRPr="00F40719">
        <w:rPr>
          <w:rFonts w:ascii="Calibri" w:eastAsia="Calibri" w:hAnsi="Calibri" w:cs="Calibri"/>
        </w:rPr>
        <w:t>éplacements possibles en véhicule de service AgroParisTech</w:t>
      </w:r>
    </w:p>
    <w:p w14:paraId="0223FA09" w14:textId="77777777" w:rsidR="00F40719" w:rsidRPr="00F40719" w:rsidRDefault="00F40719" w:rsidP="00F40719">
      <w:pPr>
        <w:pStyle w:val="Paragraphedeliste"/>
        <w:numPr>
          <w:ilvl w:val="0"/>
          <w:numId w:val="5"/>
        </w:numPr>
      </w:pPr>
      <w:r>
        <w:rPr>
          <w:rFonts w:ascii="Calibri" w:eastAsia="Calibri" w:hAnsi="Calibri" w:cs="Calibri"/>
        </w:rPr>
        <w:t>R</w:t>
      </w:r>
      <w:r w:rsidR="00AA6C7F" w:rsidRPr="00F40719">
        <w:rPr>
          <w:rFonts w:ascii="Calibri" w:eastAsia="Calibri" w:hAnsi="Calibri" w:cs="Calibri"/>
        </w:rPr>
        <w:t xml:space="preserve">estauration collective </w:t>
      </w:r>
      <w:r>
        <w:rPr>
          <w:rFonts w:ascii="Calibri" w:eastAsia="Calibri" w:hAnsi="Calibri" w:cs="Calibri"/>
        </w:rPr>
        <w:t>possible</w:t>
      </w:r>
    </w:p>
    <w:p w14:paraId="393BD0CF" w14:textId="77777777" w:rsidR="00AB168E" w:rsidRDefault="00F40719" w:rsidP="00F40719">
      <w:pPr>
        <w:pStyle w:val="Paragraphedeliste"/>
        <w:numPr>
          <w:ilvl w:val="0"/>
          <w:numId w:val="5"/>
        </w:numPr>
      </w:pPr>
      <w:r>
        <w:rPr>
          <w:rFonts w:ascii="Calibri" w:eastAsia="Calibri" w:hAnsi="Calibri" w:cs="Calibri"/>
        </w:rPr>
        <w:t>M</w:t>
      </w:r>
      <w:r w:rsidR="00AA6C7F" w:rsidRPr="00F40719">
        <w:rPr>
          <w:rFonts w:ascii="Calibri" w:eastAsia="Calibri" w:hAnsi="Calibri" w:cs="Calibri"/>
        </w:rPr>
        <w:t>utuelle de groupe</w:t>
      </w:r>
      <w:r>
        <w:rPr>
          <w:rFonts w:ascii="Calibri" w:eastAsia="Calibri" w:hAnsi="Calibri" w:cs="Calibri"/>
        </w:rPr>
        <w:t xml:space="preserve"> possible</w:t>
      </w:r>
    </w:p>
    <w:p w14:paraId="46C66F1E" w14:textId="77777777" w:rsidR="00AB168E" w:rsidRDefault="00AB168E">
      <w:pPr>
        <w:pStyle w:val="Titre"/>
        <w:jc w:val="left"/>
        <w:rPr>
          <w:sz w:val="24"/>
        </w:rPr>
      </w:pPr>
    </w:p>
    <w:p w14:paraId="45A19B2E" w14:textId="77777777" w:rsidR="00AB168E" w:rsidRDefault="00AA6C7F">
      <w:pPr>
        <w:pStyle w:val="Titre"/>
        <w:jc w:val="left"/>
        <w:rPr>
          <w:sz w:val="24"/>
        </w:rPr>
      </w:pPr>
      <w:r>
        <w:rPr>
          <w:sz w:val="24"/>
        </w:rPr>
        <w:t>Contact</w:t>
      </w:r>
    </w:p>
    <w:p w14:paraId="63CAFFE9" w14:textId="0F14946E" w:rsidR="00AB168E" w:rsidRDefault="00AA6C7F">
      <w:pPr>
        <w:pBdr>
          <w:top w:val="nil"/>
          <w:left w:val="nil"/>
          <w:bottom w:val="nil"/>
          <w:right w:val="nil"/>
          <w:between w:val="nil"/>
        </w:pBdr>
        <w:spacing w:before="120" w:after="120"/>
        <w:rPr>
          <w:rFonts w:ascii="Calibri" w:eastAsia="Calibri" w:hAnsi="Calibri" w:cs="Calibri"/>
          <w:color w:val="000000"/>
          <w:szCs w:val="22"/>
        </w:rPr>
      </w:pPr>
      <w:r>
        <w:rPr>
          <w:rFonts w:ascii="Calibri" w:eastAsia="Calibri" w:hAnsi="Calibri" w:cs="Calibri"/>
          <w:color w:val="000000"/>
          <w:szCs w:val="22"/>
        </w:rPr>
        <w:t xml:space="preserve">Merci d’adresser votre candidature (CV et lettre de motivation) à Anne-Sophie Simon (anne-sophie.simon@agroparistech.fr) et Maxence Arnould (maxence.arnould@agroparistech.fr), avant le </w:t>
      </w:r>
      <w:r w:rsidR="00776D39">
        <w:rPr>
          <w:rFonts w:ascii="Calibri" w:eastAsia="Calibri" w:hAnsi="Calibri" w:cs="Calibri"/>
          <w:color w:val="000000"/>
          <w:szCs w:val="22"/>
        </w:rPr>
        <w:t>30 janvier 2025</w:t>
      </w:r>
      <w:r>
        <w:rPr>
          <w:rFonts w:ascii="Calibri" w:eastAsia="Calibri" w:hAnsi="Calibri" w:cs="Calibri"/>
          <w:color w:val="000000"/>
          <w:szCs w:val="22"/>
        </w:rPr>
        <w:t xml:space="preserve">. Les entretiens auront lieu après la date limite de candidature pour </w:t>
      </w:r>
      <w:proofErr w:type="gramStart"/>
      <w:r>
        <w:rPr>
          <w:rFonts w:ascii="Calibri" w:eastAsia="Calibri" w:hAnsi="Calibri" w:cs="Calibri"/>
          <w:color w:val="000000"/>
          <w:szCs w:val="22"/>
        </w:rPr>
        <w:t>les candidat</w:t>
      </w:r>
      <w:proofErr w:type="gramEnd"/>
      <w:r>
        <w:rPr>
          <w:rFonts w:ascii="Calibri" w:eastAsia="Calibri" w:hAnsi="Calibri" w:cs="Calibri"/>
          <w:color w:val="000000"/>
          <w:szCs w:val="22"/>
        </w:rPr>
        <w:t>(e)s sélectionné(e)s.</w:t>
      </w:r>
    </w:p>
    <w:p w14:paraId="7DC8836E" w14:textId="11822D05" w:rsidR="00AB168E" w:rsidRDefault="00AA6C7F">
      <w:pPr>
        <w:pBdr>
          <w:top w:val="nil"/>
          <w:left w:val="nil"/>
          <w:bottom w:val="nil"/>
          <w:right w:val="nil"/>
          <w:between w:val="nil"/>
        </w:pBdr>
        <w:spacing w:before="120" w:after="120"/>
        <w:rPr>
          <w:rFonts w:ascii="Calibri" w:eastAsia="Calibri" w:hAnsi="Calibri" w:cs="Calibri"/>
          <w:color w:val="000000"/>
          <w:szCs w:val="22"/>
        </w:rPr>
      </w:pPr>
      <w:bookmarkStart w:id="2" w:name="_heading=h.gjdgxs" w:colFirst="0" w:colLast="0"/>
      <w:bookmarkEnd w:id="2"/>
      <w:r>
        <w:rPr>
          <w:rFonts w:ascii="Calibri" w:eastAsia="Calibri" w:hAnsi="Calibri" w:cs="Calibri"/>
          <w:color w:val="000000"/>
          <w:szCs w:val="22"/>
        </w:rPr>
        <w:t>Pour tout renseignement sur le poste à pourvoir, veuillez contacter Anne-Sophie Simon (anne-sophie.simon@agroparistech.fr) et Maxence Arnould (maxence.arnould@agroparistech.fr).</w:t>
      </w:r>
    </w:p>
    <w:p w14:paraId="1067017C" w14:textId="77777777" w:rsidR="00AB168E" w:rsidRDefault="00AB168E">
      <w:pPr>
        <w:pBdr>
          <w:top w:val="nil"/>
          <w:left w:val="nil"/>
          <w:bottom w:val="nil"/>
          <w:right w:val="nil"/>
          <w:between w:val="nil"/>
        </w:pBdr>
        <w:spacing w:before="120" w:after="120"/>
        <w:rPr>
          <w:rFonts w:ascii="Calibri" w:eastAsia="Calibri" w:hAnsi="Calibri" w:cs="Calibri"/>
          <w:color w:val="000000"/>
          <w:szCs w:val="22"/>
        </w:rPr>
      </w:pPr>
    </w:p>
    <w:p w14:paraId="5AB0A286" w14:textId="77777777" w:rsidR="00AB168E" w:rsidRDefault="00AB168E">
      <w:pPr>
        <w:pBdr>
          <w:top w:val="nil"/>
          <w:left w:val="nil"/>
          <w:bottom w:val="nil"/>
          <w:right w:val="nil"/>
          <w:between w:val="nil"/>
        </w:pBdr>
        <w:spacing w:before="120" w:after="120"/>
        <w:rPr>
          <w:rFonts w:ascii="Calibri" w:eastAsia="Calibri" w:hAnsi="Calibri" w:cs="Calibri"/>
          <w:color w:val="767676"/>
          <w:sz w:val="20"/>
          <w:szCs w:val="20"/>
        </w:rPr>
      </w:pPr>
    </w:p>
    <w:sectPr w:rsidR="00AB168E">
      <w:headerReference w:type="default" r:id="rId10"/>
      <w:footerReference w:type="default" r:id="rId11"/>
      <w:headerReference w:type="first" r:id="rId12"/>
      <w:footerReference w:type="first" r:id="rId13"/>
      <w:pgSz w:w="11906" w:h="16838"/>
      <w:pgMar w:top="1440" w:right="1080" w:bottom="1440" w:left="1080" w:header="170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CB6C1" w14:textId="77777777" w:rsidR="000A578A" w:rsidRDefault="000A578A">
      <w:r>
        <w:separator/>
      </w:r>
    </w:p>
  </w:endnote>
  <w:endnote w:type="continuationSeparator" w:id="0">
    <w:p w14:paraId="550E4C53" w14:textId="77777777" w:rsidR="000A578A" w:rsidRDefault="000A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C111" w14:textId="77777777" w:rsidR="00AB168E" w:rsidRDefault="00AA6C7F">
    <w:pPr>
      <w:pBdr>
        <w:top w:val="nil"/>
        <w:left w:val="nil"/>
        <w:bottom w:val="nil"/>
        <w:right w:val="nil"/>
        <w:between w:val="nil"/>
      </w:pBdr>
      <w:tabs>
        <w:tab w:val="center" w:pos="4536"/>
        <w:tab w:val="right" w:pos="9072"/>
      </w:tabs>
      <w:jc w:val="right"/>
      <w:rPr>
        <w:color w:val="00B57B"/>
        <w:szCs w:val="22"/>
      </w:rPr>
    </w:pPr>
    <w:r>
      <w:rPr>
        <w:color w:val="00B57B"/>
        <w:sz w:val="18"/>
        <w:szCs w:val="18"/>
      </w:rPr>
      <w:t xml:space="preserve">Page </w:t>
    </w:r>
    <w:r>
      <w:rPr>
        <w:b/>
        <w:color w:val="00B57B"/>
        <w:sz w:val="18"/>
        <w:szCs w:val="18"/>
      </w:rPr>
      <w:fldChar w:fldCharType="begin"/>
    </w:r>
    <w:r>
      <w:rPr>
        <w:b/>
        <w:color w:val="00B57B"/>
        <w:sz w:val="18"/>
        <w:szCs w:val="18"/>
      </w:rPr>
      <w:instrText>PAGE</w:instrText>
    </w:r>
    <w:r>
      <w:rPr>
        <w:b/>
        <w:color w:val="00B57B"/>
        <w:sz w:val="18"/>
        <w:szCs w:val="18"/>
      </w:rPr>
      <w:fldChar w:fldCharType="separate"/>
    </w:r>
    <w:r w:rsidR="00F40719">
      <w:rPr>
        <w:b/>
        <w:noProof/>
        <w:color w:val="00B57B"/>
        <w:sz w:val="18"/>
        <w:szCs w:val="18"/>
      </w:rPr>
      <w:t>2</w:t>
    </w:r>
    <w:r>
      <w:rPr>
        <w:b/>
        <w:color w:val="00B57B"/>
        <w:sz w:val="18"/>
        <w:szCs w:val="18"/>
      </w:rPr>
      <w:fldChar w:fldCharType="end"/>
    </w:r>
    <w:r>
      <w:rPr>
        <w:color w:val="00B57B"/>
        <w:sz w:val="18"/>
        <w:szCs w:val="18"/>
      </w:rPr>
      <w:t xml:space="preserve"> sur </w:t>
    </w:r>
    <w:r>
      <w:rPr>
        <w:b/>
        <w:color w:val="00B57B"/>
        <w:sz w:val="18"/>
        <w:szCs w:val="18"/>
      </w:rPr>
      <w:fldChar w:fldCharType="begin"/>
    </w:r>
    <w:r>
      <w:rPr>
        <w:b/>
        <w:color w:val="00B57B"/>
        <w:sz w:val="18"/>
        <w:szCs w:val="18"/>
      </w:rPr>
      <w:instrText>NUMPAGES</w:instrText>
    </w:r>
    <w:r>
      <w:rPr>
        <w:b/>
        <w:color w:val="00B57B"/>
        <w:sz w:val="18"/>
        <w:szCs w:val="18"/>
      </w:rPr>
      <w:fldChar w:fldCharType="separate"/>
    </w:r>
    <w:r w:rsidR="00F40719">
      <w:rPr>
        <w:b/>
        <w:noProof/>
        <w:color w:val="00B57B"/>
        <w:sz w:val="18"/>
        <w:szCs w:val="18"/>
      </w:rPr>
      <w:t>2</w:t>
    </w:r>
    <w:r>
      <w:rPr>
        <w:b/>
        <w:color w:val="00B57B"/>
        <w:sz w:val="18"/>
        <w:szCs w:val="18"/>
      </w:rPr>
      <w:fldChar w:fldCharType="end"/>
    </w:r>
  </w:p>
  <w:p w14:paraId="0E78784E" w14:textId="77777777" w:rsidR="00AB168E" w:rsidRDefault="00AB168E">
    <w:pPr>
      <w:pBdr>
        <w:top w:val="nil"/>
        <w:left w:val="nil"/>
        <w:bottom w:val="nil"/>
        <w:right w:val="nil"/>
        <w:between w:val="nil"/>
      </w:pBdr>
      <w:tabs>
        <w:tab w:val="center" w:pos="4536"/>
        <w:tab w:val="right" w:pos="9072"/>
      </w:tabs>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9332" w14:textId="77777777" w:rsidR="00AB168E" w:rsidRDefault="00AA6C7F">
    <w:pPr>
      <w:pBdr>
        <w:top w:val="nil"/>
        <w:left w:val="nil"/>
        <w:bottom w:val="nil"/>
        <w:right w:val="nil"/>
        <w:between w:val="nil"/>
      </w:pBdr>
      <w:tabs>
        <w:tab w:val="center" w:pos="4536"/>
        <w:tab w:val="right" w:pos="9072"/>
      </w:tabs>
      <w:jc w:val="right"/>
      <w:rPr>
        <w:color w:val="000000"/>
        <w:szCs w:val="22"/>
      </w:rPr>
    </w:pPr>
    <w:r>
      <w:rPr>
        <w:color w:val="00B57B"/>
        <w:sz w:val="18"/>
        <w:szCs w:val="18"/>
      </w:rPr>
      <w:t xml:space="preserve">Page </w:t>
    </w:r>
    <w:r>
      <w:rPr>
        <w:b/>
        <w:color w:val="00B57B"/>
        <w:sz w:val="18"/>
        <w:szCs w:val="18"/>
      </w:rPr>
      <w:fldChar w:fldCharType="begin"/>
    </w:r>
    <w:r>
      <w:rPr>
        <w:b/>
        <w:color w:val="00B57B"/>
        <w:sz w:val="18"/>
        <w:szCs w:val="18"/>
      </w:rPr>
      <w:instrText>PAGE</w:instrText>
    </w:r>
    <w:r>
      <w:rPr>
        <w:b/>
        <w:color w:val="00B57B"/>
        <w:sz w:val="18"/>
        <w:szCs w:val="18"/>
      </w:rPr>
      <w:fldChar w:fldCharType="separate"/>
    </w:r>
    <w:r w:rsidR="00F40719">
      <w:rPr>
        <w:b/>
        <w:noProof/>
        <w:color w:val="00B57B"/>
        <w:sz w:val="18"/>
        <w:szCs w:val="18"/>
      </w:rPr>
      <w:t>1</w:t>
    </w:r>
    <w:r>
      <w:rPr>
        <w:b/>
        <w:color w:val="00B57B"/>
        <w:sz w:val="18"/>
        <w:szCs w:val="18"/>
      </w:rPr>
      <w:fldChar w:fldCharType="end"/>
    </w:r>
    <w:r>
      <w:rPr>
        <w:color w:val="00B57B"/>
        <w:sz w:val="18"/>
        <w:szCs w:val="18"/>
      </w:rPr>
      <w:t xml:space="preserve"> sur </w:t>
    </w:r>
    <w:r>
      <w:rPr>
        <w:b/>
        <w:color w:val="00B57B"/>
        <w:sz w:val="18"/>
        <w:szCs w:val="18"/>
      </w:rPr>
      <w:fldChar w:fldCharType="begin"/>
    </w:r>
    <w:r>
      <w:rPr>
        <w:b/>
        <w:color w:val="00B57B"/>
        <w:sz w:val="18"/>
        <w:szCs w:val="18"/>
      </w:rPr>
      <w:instrText>NUMPAGES</w:instrText>
    </w:r>
    <w:r>
      <w:rPr>
        <w:b/>
        <w:color w:val="00B57B"/>
        <w:sz w:val="18"/>
        <w:szCs w:val="18"/>
      </w:rPr>
      <w:fldChar w:fldCharType="separate"/>
    </w:r>
    <w:r w:rsidR="00F40719">
      <w:rPr>
        <w:b/>
        <w:noProof/>
        <w:color w:val="00B57B"/>
        <w:sz w:val="18"/>
        <w:szCs w:val="18"/>
      </w:rPr>
      <w:t>1</w:t>
    </w:r>
    <w:r>
      <w:rPr>
        <w:b/>
        <w:color w:val="00B57B"/>
        <w:sz w:val="18"/>
        <w:szCs w:val="18"/>
      </w:rPr>
      <w:fldChar w:fldCharType="end"/>
    </w:r>
  </w:p>
  <w:p w14:paraId="62BCD016" w14:textId="77777777" w:rsidR="00AB168E" w:rsidRDefault="00AB168E">
    <w:pPr>
      <w:pBdr>
        <w:top w:val="nil"/>
        <w:left w:val="nil"/>
        <w:bottom w:val="nil"/>
        <w:right w:val="nil"/>
        <w:between w:val="nil"/>
      </w:pBdr>
      <w:tabs>
        <w:tab w:val="center" w:pos="4536"/>
        <w:tab w:val="right" w:pos="9072"/>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597B5" w14:textId="77777777" w:rsidR="000A578A" w:rsidRDefault="000A578A">
      <w:r>
        <w:separator/>
      </w:r>
    </w:p>
  </w:footnote>
  <w:footnote w:type="continuationSeparator" w:id="0">
    <w:p w14:paraId="0DDDA30C" w14:textId="77777777" w:rsidR="000A578A" w:rsidRDefault="000A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78B4" w14:textId="77777777" w:rsidR="00AB168E" w:rsidRDefault="00AA6C7F">
    <w:pPr>
      <w:pBdr>
        <w:top w:val="nil"/>
        <w:left w:val="nil"/>
        <w:bottom w:val="nil"/>
        <w:right w:val="nil"/>
        <w:between w:val="nil"/>
      </w:pBdr>
      <w:tabs>
        <w:tab w:val="center" w:pos="4536"/>
        <w:tab w:val="right" w:pos="9072"/>
      </w:tabs>
      <w:rPr>
        <w:color w:val="000000"/>
        <w:szCs w:val="22"/>
      </w:rPr>
    </w:pPr>
    <w:r>
      <w:rPr>
        <w:noProof/>
      </w:rPr>
      <w:drawing>
        <wp:anchor distT="0" distB="0" distL="114300" distR="114300" simplePos="0" relativeHeight="251658240" behindDoc="0" locked="0" layoutInCell="1" hidden="0" allowOverlap="1" wp14:anchorId="112696BF" wp14:editId="1071D177">
          <wp:simplePos x="0" y="0"/>
          <wp:positionH relativeFrom="column">
            <wp:posOffset>6105525</wp:posOffset>
          </wp:positionH>
          <wp:positionV relativeFrom="paragraph">
            <wp:posOffset>-699134</wp:posOffset>
          </wp:positionV>
          <wp:extent cx="366309" cy="504000"/>
          <wp:effectExtent l="0" t="0" r="0" b="0"/>
          <wp:wrapSquare wrapText="bothSides" distT="0" distB="0" distL="114300" distR="11430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6309" cy="504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38A6" w14:textId="77777777" w:rsidR="00AB168E" w:rsidRDefault="00AA6C7F">
    <w:pPr>
      <w:pBdr>
        <w:top w:val="nil"/>
        <w:left w:val="nil"/>
        <w:bottom w:val="nil"/>
        <w:right w:val="nil"/>
        <w:between w:val="nil"/>
      </w:pBdr>
      <w:tabs>
        <w:tab w:val="center" w:pos="4536"/>
        <w:tab w:val="right" w:pos="9072"/>
      </w:tabs>
      <w:rPr>
        <w:color w:val="000000"/>
        <w:szCs w:val="22"/>
      </w:rPr>
    </w:pPr>
    <w:r>
      <w:rPr>
        <w:noProof/>
        <w:color w:val="000000"/>
        <w:szCs w:val="22"/>
      </w:rPr>
      <w:drawing>
        <wp:anchor distT="0" distB="0" distL="114300" distR="114300" simplePos="0" relativeHeight="251659264" behindDoc="0" locked="0" layoutInCell="1" hidden="0" allowOverlap="1" wp14:anchorId="797D7EEB" wp14:editId="5E7B0284">
          <wp:simplePos x="0" y="0"/>
          <wp:positionH relativeFrom="margin">
            <wp:posOffset>3952240</wp:posOffset>
          </wp:positionH>
          <wp:positionV relativeFrom="margin">
            <wp:posOffset>-720724</wp:posOffset>
          </wp:positionV>
          <wp:extent cx="2224405" cy="542925"/>
          <wp:effectExtent l="0" t="0" r="0" b="0"/>
          <wp:wrapSquare wrapText="bothSides" distT="0" distB="0" distL="114300" distR="11430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4405"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3CF"/>
    <w:multiLevelType w:val="hybridMultilevel"/>
    <w:tmpl w:val="07D49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15AEB"/>
    <w:multiLevelType w:val="multilevel"/>
    <w:tmpl w:val="820A2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C769F4"/>
    <w:multiLevelType w:val="multilevel"/>
    <w:tmpl w:val="25EC3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6F4484"/>
    <w:multiLevelType w:val="multilevel"/>
    <w:tmpl w:val="89786B6E"/>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AA849F7"/>
    <w:multiLevelType w:val="multilevel"/>
    <w:tmpl w:val="BF7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84E41"/>
    <w:multiLevelType w:val="multilevel"/>
    <w:tmpl w:val="ACE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44265"/>
    <w:multiLevelType w:val="multilevel"/>
    <w:tmpl w:val="B44E8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8E"/>
    <w:rsid w:val="000A578A"/>
    <w:rsid w:val="001A4CE1"/>
    <w:rsid w:val="002E14A5"/>
    <w:rsid w:val="003E6983"/>
    <w:rsid w:val="0053619C"/>
    <w:rsid w:val="00561F6F"/>
    <w:rsid w:val="005971E3"/>
    <w:rsid w:val="006D18AF"/>
    <w:rsid w:val="00776D39"/>
    <w:rsid w:val="00783948"/>
    <w:rsid w:val="00856323"/>
    <w:rsid w:val="009C19B6"/>
    <w:rsid w:val="009C267C"/>
    <w:rsid w:val="00A05429"/>
    <w:rsid w:val="00A26460"/>
    <w:rsid w:val="00A474B0"/>
    <w:rsid w:val="00AA6C7F"/>
    <w:rsid w:val="00AB168E"/>
    <w:rsid w:val="00C7592D"/>
    <w:rsid w:val="00C835B2"/>
    <w:rsid w:val="00CA3B66"/>
    <w:rsid w:val="00D0768D"/>
    <w:rsid w:val="00D613CA"/>
    <w:rsid w:val="00DB775E"/>
    <w:rsid w:val="00E3432A"/>
    <w:rsid w:val="00E60698"/>
    <w:rsid w:val="00EF59DE"/>
    <w:rsid w:val="00F40719"/>
    <w:rsid w:val="00FC3DA6"/>
    <w:rsid w:val="00FF5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58F2"/>
  <w15:docId w15:val="{F8C0BE80-EC0C-407E-A93F-62C556BA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F98"/>
    <w:rPr>
      <w:szCs w:val="24"/>
      <w:lang w:eastAsia="ja-JP"/>
    </w:rPr>
  </w:style>
  <w:style w:type="paragraph" w:styleId="Titre1">
    <w:name w:val="heading 1"/>
    <w:basedOn w:val="Paragraphedeliste"/>
    <w:next w:val="Normal"/>
    <w:link w:val="Titre1Car"/>
    <w:uiPriority w:val="9"/>
    <w:qFormat/>
    <w:rsid w:val="00585A31"/>
    <w:pPr>
      <w:numPr>
        <w:numId w:val="4"/>
      </w:numPr>
      <w:outlineLvl w:val="0"/>
    </w:pPr>
    <w:rPr>
      <w:b/>
      <w:color w:val="00B57B"/>
      <w:sz w:val="28"/>
      <w:u w:val="single"/>
    </w:rPr>
  </w:style>
  <w:style w:type="paragraph" w:styleId="Titre2">
    <w:name w:val="heading 2"/>
    <w:basedOn w:val="Paragraphedeliste"/>
    <w:next w:val="Normal"/>
    <w:link w:val="Titre2Car"/>
    <w:uiPriority w:val="9"/>
    <w:semiHidden/>
    <w:unhideWhenUsed/>
    <w:qFormat/>
    <w:rsid w:val="00585A31"/>
    <w:pPr>
      <w:numPr>
        <w:ilvl w:val="1"/>
        <w:numId w:val="4"/>
      </w:numPr>
      <w:outlineLvl w:val="1"/>
    </w:pPr>
    <w:rPr>
      <w:b/>
      <w:color w:val="005556"/>
      <w:sz w:val="24"/>
    </w:rPr>
  </w:style>
  <w:style w:type="paragraph" w:styleId="Titre3">
    <w:name w:val="heading 3"/>
    <w:basedOn w:val="Paragraphedeliste"/>
    <w:next w:val="Normal"/>
    <w:link w:val="Titre3Car"/>
    <w:uiPriority w:val="9"/>
    <w:semiHidden/>
    <w:unhideWhenUsed/>
    <w:qFormat/>
    <w:rsid w:val="00A05DF3"/>
    <w:pPr>
      <w:numPr>
        <w:ilvl w:val="2"/>
        <w:numId w:val="4"/>
      </w:numPr>
      <w:outlineLvl w:val="2"/>
    </w:pPr>
    <w:rPr>
      <w:b/>
    </w:rPr>
  </w:style>
  <w:style w:type="paragraph" w:styleId="Titre4">
    <w:name w:val="heading 4"/>
    <w:basedOn w:val="Normal"/>
    <w:next w:val="Normal"/>
    <w:uiPriority w:val="9"/>
    <w:semiHidden/>
    <w:unhideWhenUsed/>
    <w:qFormat/>
    <w:pPr>
      <w:keepNext/>
      <w:keepLines/>
      <w:spacing w:before="240" w:after="40"/>
      <w:outlineLvl w:val="3"/>
    </w:pPr>
    <w:rPr>
      <w:b/>
      <w:sz w:val="24"/>
    </w:rPr>
  </w:style>
  <w:style w:type="paragraph" w:styleId="Titre5">
    <w:name w:val="heading 5"/>
    <w:basedOn w:val="Normal"/>
    <w:next w:val="Normal"/>
    <w:uiPriority w:val="9"/>
    <w:semiHidden/>
    <w:unhideWhenUsed/>
    <w:qFormat/>
    <w:pPr>
      <w:keepNext/>
      <w:keepLines/>
      <w:spacing w:before="220" w:after="40"/>
      <w:outlineLvl w:val="4"/>
    </w:pPr>
    <w:rPr>
      <w:b/>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rsid w:val="00585A31"/>
    <w:pPr>
      <w:jc w:val="center"/>
    </w:pPr>
    <w:rPr>
      <w:b/>
      <w:color w:val="00B57B"/>
      <w:sz w:val="32"/>
    </w:rPr>
  </w:style>
  <w:style w:type="table" w:styleId="Grilledutableau">
    <w:name w:val="Table Grid"/>
    <w:basedOn w:val="TableauNormal"/>
    <w:rsid w:val="001C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F43671"/>
    <w:pPr>
      <w:tabs>
        <w:tab w:val="center" w:pos="4536"/>
        <w:tab w:val="right" w:pos="9072"/>
      </w:tabs>
    </w:pPr>
  </w:style>
  <w:style w:type="paragraph" w:styleId="Pieddepage">
    <w:name w:val="footer"/>
    <w:basedOn w:val="Normal"/>
    <w:link w:val="PieddepageCar"/>
    <w:uiPriority w:val="99"/>
    <w:rsid w:val="00F43671"/>
    <w:pPr>
      <w:tabs>
        <w:tab w:val="center" w:pos="4536"/>
        <w:tab w:val="right" w:pos="9072"/>
      </w:tabs>
    </w:pPr>
  </w:style>
  <w:style w:type="character" w:styleId="Lienhypertexte">
    <w:name w:val="Hyperlink"/>
    <w:uiPriority w:val="99"/>
    <w:rsid w:val="00F43671"/>
    <w:rPr>
      <w:color w:val="0000FF"/>
      <w:u w:val="single"/>
    </w:rPr>
  </w:style>
  <w:style w:type="paragraph" w:styleId="Notedebasdepage">
    <w:name w:val="footnote text"/>
    <w:basedOn w:val="Normal"/>
    <w:link w:val="NotedebasdepageCar"/>
    <w:semiHidden/>
    <w:rsid w:val="00B263A8"/>
    <w:rPr>
      <w:sz w:val="20"/>
      <w:szCs w:val="20"/>
    </w:rPr>
  </w:style>
  <w:style w:type="character" w:styleId="Appelnotedebasdep">
    <w:name w:val="footnote reference"/>
    <w:semiHidden/>
    <w:rsid w:val="00B263A8"/>
    <w:rPr>
      <w:vertAlign w:val="superscript"/>
    </w:rPr>
  </w:style>
  <w:style w:type="character" w:customStyle="1" w:styleId="Normal1">
    <w:name w:val="Normal1"/>
    <w:rsid w:val="00B25828"/>
    <w:rPr>
      <w:rFonts w:ascii="Times New Roman" w:hAnsi="Times New Roman" w:cs="Times New Roman" w:hint="default"/>
    </w:rPr>
  </w:style>
  <w:style w:type="character" w:styleId="lev">
    <w:name w:val="Strong"/>
    <w:uiPriority w:val="22"/>
    <w:qFormat/>
    <w:rsid w:val="00B25828"/>
    <w:rPr>
      <w:b/>
      <w:bCs/>
    </w:rPr>
  </w:style>
  <w:style w:type="character" w:customStyle="1" w:styleId="zmsearchresult">
    <w:name w:val="zmsearchresult"/>
    <w:basedOn w:val="Policepardfaut"/>
    <w:rsid w:val="007B14FF"/>
  </w:style>
  <w:style w:type="character" w:customStyle="1" w:styleId="object">
    <w:name w:val="object"/>
    <w:basedOn w:val="Policepardfaut"/>
    <w:rsid w:val="007B14FF"/>
  </w:style>
  <w:style w:type="character" w:customStyle="1" w:styleId="TitreCar">
    <w:name w:val="Titre Car"/>
    <w:link w:val="Titre"/>
    <w:rsid w:val="00585A31"/>
    <w:rPr>
      <w:rFonts w:ascii="Arial" w:hAnsi="Arial" w:cs="Arial"/>
      <w:b/>
      <w:color w:val="00B57B"/>
      <w:sz w:val="32"/>
      <w:szCs w:val="24"/>
      <w:lang w:eastAsia="ja-JP"/>
    </w:rPr>
  </w:style>
  <w:style w:type="paragraph" w:customStyle="1" w:styleId="Default">
    <w:name w:val="Default"/>
    <w:rsid w:val="00C56849"/>
    <w:pPr>
      <w:autoSpaceDE w:val="0"/>
      <w:autoSpaceDN w:val="0"/>
      <w:adjustRightInd w:val="0"/>
    </w:pPr>
    <w:rPr>
      <w:rFonts w:eastAsia="Times New Roman"/>
      <w:color w:val="000000"/>
      <w:sz w:val="24"/>
      <w:szCs w:val="24"/>
    </w:rPr>
  </w:style>
  <w:style w:type="character" w:styleId="Marquedecommentaire">
    <w:name w:val="annotation reference"/>
    <w:uiPriority w:val="99"/>
    <w:rsid w:val="001805AE"/>
    <w:rPr>
      <w:sz w:val="16"/>
      <w:szCs w:val="16"/>
    </w:rPr>
  </w:style>
  <w:style w:type="paragraph" w:styleId="Commentaire">
    <w:name w:val="annotation text"/>
    <w:basedOn w:val="Normal"/>
    <w:link w:val="CommentaireCar"/>
    <w:uiPriority w:val="99"/>
    <w:rsid w:val="001805AE"/>
    <w:rPr>
      <w:sz w:val="20"/>
      <w:szCs w:val="20"/>
    </w:rPr>
  </w:style>
  <w:style w:type="paragraph" w:styleId="Objetducommentaire">
    <w:name w:val="annotation subject"/>
    <w:basedOn w:val="Commentaire"/>
    <w:next w:val="Commentaire"/>
    <w:semiHidden/>
    <w:rsid w:val="001805AE"/>
    <w:rPr>
      <w:b/>
      <w:bCs/>
    </w:rPr>
  </w:style>
  <w:style w:type="paragraph" w:styleId="Textedebulles">
    <w:name w:val="Balloon Text"/>
    <w:basedOn w:val="Normal"/>
    <w:semiHidden/>
    <w:rsid w:val="001805AE"/>
    <w:rPr>
      <w:rFonts w:ascii="Tahoma" w:hAnsi="Tahoma" w:cs="Tahoma"/>
      <w:sz w:val="16"/>
      <w:szCs w:val="16"/>
    </w:rPr>
  </w:style>
  <w:style w:type="paragraph" w:styleId="Paragraphedeliste">
    <w:name w:val="List Paragraph"/>
    <w:basedOn w:val="Normal"/>
    <w:uiPriority w:val="99"/>
    <w:qFormat/>
    <w:rsid w:val="00D44AC9"/>
    <w:pPr>
      <w:ind w:left="708"/>
    </w:pPr>
  </w:style>
  <w:style w:type="paragraph" w:styleId="NormalWeb">
    <w:name w:val="Normal (Web)"/>
    <w:basedOn w:val="Normal"/>
    <w:uiPriority w:val="99"/>
    <w:unhideWhenUsed/>
    <w:rsid w:val="00D93375"/>
    <w:pPr>
      <w:spacing w:before="100" w:beforeAutospacing="1" w:after="100" w:afterAutospacing="1"/>
    </w:pPr>
    <w:rPr>
      <w:rFonts w:eastAsia="Times New Roman"/>
      <w:lang w:eastAsia="fr-FR"/>
    </w:rPr>
  </w:style>
  <w:style w:type="character" w:styleId="Accentuation">
    <w:name w:val="Emphasis"/>
    <w:uiPriority w:val="20"/>
    <w:qFormat/>
    <w:rsid w:val="00BF1047"/>
    <w:rPr>
      <w:i/>
      <w:iCs/>
    </w:rPr>
  </w:style>
  <w:style w:type="character" w:customStyle="1" w:styleId="Normal2">
    <w:name w:val="Normal2"/>
    <w:basedOn w:val="Policepardfaut"/>
    <w:rsid w:val="0060118D"/>
  </w:style>
  <w:style w:type="character" w:customStyle="1" w:styleId="hl">
    <w:name w:val="hl"/>
    <w:basedOn w:val="Policepardfaut"/>
    <w:rsid w:val="00697699"/>
  </w:style>
  <w:style w:type="character" w:customStyle="1" w:styleId="icoanchor">
    <w:name w:val="icoanchor"/>
    <w:basedOn w:val="Policepardfaut"/>
    <w:rsid w:val="00AD38C1"/>
  </w:style>
  <w:style w:type="character" w:customStyle="1" w:styleId="Titre2Car">
    <w:name w:val="Titre 2 Car"/>
    <w:link w:val="Titre2"/>
    <w:rsid w:val="00585A31"/>
    <w:rPr>
      <w:rFonts w:ascii="Arial" w:hAnsi="Arial"/>
      <w:b/>
      <w:color w:val="005556"/>
      <w:sz w:val="24"/>
      <w:szCs w:val="24"/>
      <w:lang w:eastAsia="ja-JP"/>
    </w:rPr>
  </w:style>
  <w:style w:type="character" w:customStyle="1" w:styleId="Titre3Car">
    <w:name w:val="Titre 3 Car"/>
    <w:link w:val="Titre3"/>
    <w:rsid w:val="00DF1410"/>
    <w:rPr>
      <w:rFonts w:ascii="Arial" w:hAnsi="Arial"/>
      <w:b/>
      <w:sz w:val="22"/>
      <w:szCs w:val="24"/>
      <w:lang w:eastAsia="ja-JP"/>
    </w:rPr>
  </w:style>
  <w:style w:type="character" w:customStyle="1" w:styleId="texteel">
    <w:name w:val="texteel"/>
    <w:basedOn w:val="Policepardfaut"/>
    <w:rsid w:val="0044699E"/>
  </w:style>
  <w:style w:type="character" w:customStyle="1" w:styleId="Titre1Car">
    <w:name w:val="Titre 1 Car"/>
    <w:link w:val="Titre1"/>
    <w:rsid w:val="00585A31"/>
    <w:rPr>
      <w:rFonts w:ascii="Arial" w:hAnsi="Arial"/>
      <w:b/>
      <w:color w:val="00B57B"/>
      <w:sz w:val="28"/>
      <w:szCs w:val="24"/>
      <w:u w:val="single"/>
      <w:lang w:eastAsia="ja-JP"/>
    </w:rPr>
  </w:style>
  <w:style w:type="character" w:customStyle="1" w:styleId="NotedebasdepageCar">
    <w:name w:val="Note de bas de page Car"/>
    <w:link w:val="Notedebasdepage"/>
    <w:semiHidden/>
    <w:locked/>
    <w:rsid w:val="002F64D3"/>
    <w:rPr>
      <w:lang w:eastAsia="ja-JP"/>
    </w:rPr>
  </w:style>
  <w:style w:type="table" w:styleId="Tableauliste2">
    <w:name w:val="Table List 2"/>
    <w:basedOn w:val="TableauNormal"/>
    <w:rsid w:val="006D0F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claire-Accent3">
    <w:name w:val="Light List Accent 3"/>
    <w:basedOn w:val="TableauNormal"/>
    <w:uiPriority w:val="61"/>
    <w:rsid w:val="006D0F1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vision">
    <w:name w:val="Revision"/>
    <w:hidden/>
    <w:uiPriority w:val="99"/>
    <w:semiHidden/>
    <w:rsid w:val="002A7F3A"/>
    <w:rPr>
      <w:sz w:val="24"/>
      <w:szCs w:val="24"/>
      <w:lang w:eastAsia="ja-JP"/>
    </w:rPr>
  </w:style>
  <w:style w:type="character" w:customStyle="1" w:styleId="tm6code">
    <w:name w:val="tm6code"/>
    <w:rsid w:val="00492B51"/>
  </w:style>
  <w:style w:type="character" w:customStyle="1" w:styleId="bbcu">
    <w:name w:val="bbc_u"/>
    <w:rsid w:val="00616F40"/>
  </w:style>
  <w:style w:type="paragraph" w:styleId="Corpsdetexte">
    <w:name w:val="Body Text"/>
    <w:basedOn w:val="Normal"/>
    <w:link w:val="CorpsdetexteCar"/>
    <w:rsid w:val="00F50BCA"/>
    <w:rPr>
      <w:rFonts w:eastAsia="Times New Roman"/>
      <w:lang w:eastAsia="fr-FR"/>
    </w:rPr>
  </w:style>
  <w:style w:type="character" w:customStyle="1" w:styleId="CorpsdetexteCar">
    <w:name w:val="Corps de texte Car"/>
    <w:link w:val="Corpsdetexte"/>
    <w:rsid w:val="00F50BCA"/>
    <w:rPr>
      <w:rFonts w:eastAsia="Times New Roman"/>
      <w:sz w:val="24"/>
      <w:szCs w:val="24"/>
    </w:rPr>
  </w:style>
  <w:style w:type="paragraph" w:customStyle="1" w:styleId="HTMLBody">
    <w:name w:val="HTML Body"/>
    <w:rsid w:val="00F50BCA"/>
    <w:pPr>
      <w:autoSpaceDE w:val="0"/>
      <w:autoSpaceDN w:val="0"/>
      <w:adjustRightInd w:val="0"/>
    </w:pPr>
    <w:rPr>
      <w:rFonts w:eastAsia="Times New Roman"/>
    </w:rPr>
  </w:style>
  <w:style w:type="character" w:customStyle="1" w:styleId="CommentaireCar">
    <w:name w:val="Commentaire Car"/>
    <w:link w:val="Commentaire"/>
    <w:uiPriority w:val="99"/>
    <w:rsid w:val="00F50BCA"/>
    <w:rPr>
      <w:lang w:eastAsia="ja-JP"/>
    </w:rPr>
  </w:style>
  <w:style w:type="paragraph" w:styleId="Sansinterligne">
    <w:name w:val="No Spacing"/>
    <w:link w:val="SansinterligneCar"/>
    <w:uiPriority w:val="1"/>
    <w:qFormat/>
    <w:rsid w:val="00BC3DE1"/>
    <w:rPr>
      <w:szCs w:val="24"/>
      <w:lang w:eastAsia="ja-JP"/>
    </w:rPr>
  </w:style>
  <w:style w:type="numbering" w:customStyle="1" w:styleId="AgroParisTech">
    <w:name w:val="AgroParisTech"/>
    <w:rsid w:val="00A05DF3"/>
  </w:style>
  <w:style w:type="character" w:customStyle="1" w:styleId="PieddepageCar">
    <w:name w:val="Pied de page Car"/>
    <w:basedOn w:val="Policepardfaut"/>
    <w:link w:val="Pieddepage"/>
    <w:uiPriority w:val="99"/>
    <w:rsid w:val="00FD1031"/>
    <w:rPr>
      <w:rFonts w:ascii="Arial" w:hAnsi="Arial"/>
      <w:sz w:val="22"/>
      <w:szCs w:val="24"/>
      <w:lang w:eastAsia="ja-JP"/>
    </w:rPr>
  </w:style>
  <w:style w:type="character" w:customStyle="1" w:styleId="SansinterligneCar">
    <w:name w:val="Sans interligne Car"/>
    <w:basedOn w:val="Policepardfaut"/>
    <w:link w:val="Sansinterligne"/>
    <w:uiPriority w:val="1"/>
    <w:rsid w:val="002677BA"/>
    <w:rPr>
      <w:rFonts w:ascii="Arial" w:hAnsi="Arial"/>
      <w:sz w:val="22"/>
      <w:szCs w:val="24"/>
      <w:lang w:eastAsia="ja-JP"/>
    </w:rPr>
  </w:style>
  <w:style w:type="character" w:customStyle="1" w:styleId="En-tteCar">
    <w:name w:val="En-tête Car"/>
    <w:basedOn w:val="Policepardfaut"/>
    <w:link w:val="En-tte"/>
    <w:uiPriority w:val="99"/>
    <w:rsid w:val="002677BA"/>
    <w:rPr>
      <w:rFonts w:ascii="Arial" w:hAnsi="Arial"/>
      <w:sz w:val="22"/>
      <w:szCs w:val="24"/>
      <w:lang w:eastAsia="ja-JP"/>
    </w:rPr>
  </w:style>
  <w:style w:type="character" w:customStyle="1" w:styleId="fontstyle01">
    <w:name w:val="fontstyle01"/>
    <w:basedOn w:val="Policepardfaut"/>
    <w:rsid w:val="00E441D5"/>
    <w:rPr>
      <w:rFonts w:ascii="Calibri" w:hAnsi="Calibri" w:cs="Calibri" w:hint="default"/>
      <w:b w:val="0"/>
      <w:bCs w:val="0"/>
      <w:i w:val="0"/>
      <w:iCs w:val="0"/>
      <w:color w:val="000000"/>
      <w:sz w:val="22"/>
      <w:szCs w:val="2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ormaltextrun">
    <w:name w:val="normaltextrun"/>
    <w:basedOn w:val="Policepardfaut"/>
    <w:rsid w:val="001A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75866">
      <w:bodyDiv w:val="1"/>
      <w:marLeft w:val="0"/>
      <w:marRight w:val="0"/>
      <w:marTop w:val="0"/>
      <w:marBottom w:val="0"/>
      <w:divBdr>
        <w:top w:val="none" w:sz="0" w:space="0" w:color="auto"/>
        <w:left w:val="none" w:sz="0" w:space="0" w:color="auto"/>
        <w:bottom w:val="none" w:sz="0" w:space="0" w:color="auto"/>
        <w:right w:val="none" w:sz="0" w:space="0" w:color="auto"/>
      </w:divBdr>
    </w:div>
    <w:div w:id="1918637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r.fr/fr/france-2030/programmes-et-equipements-prioritaires-de-recherche-pe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uvernement.fr/france-203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AgroParisTech">
      <a:dk1>
        <a:srgbClr val="FFFFFF"/>
      </a:dk1>
      <a:lt1>
        <a:srgbClr val="BFBFBF"/>
      </a:lt1>
      <a:dk2>
        <a:srgbClr val="005556"/>
      </a:dk2>
      <a:lt2>
        <a:srgbClr val="E7E6E6"/>
      </a:lt2>
      <a:accent1>
        <a:srgbClr val="00B57B"/>
      </a:accent1>
      <a:accent2>
        <a:srgbClr val="005556"/>
      </a:accent2>
      <a:accent3>
        <a:srgbClr val="43C0ED"/>
      </a:accent3>
      <a:accent4>
        <a:srgbClr val="FF814E"/>
      </a:accent4>
      <a:accent5>
        <a:srgbClr val="B870D5"/>
      </a:accent5>
      <a:accent6>
        <a:srgbClr val="F7CBAC"/>
      </a:accent6>
      <a:hlink>
        <a:srgbClr val="FEE599"/>
      </a:hlink>
      <a:folHlink>
        <a:srgbClr val="C5E0B3"/>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U0leiy06vy2WSarFH3Q3VacnUQ==">CgMxLjAikQIKC0FBQUJZdUZobGJFEtsBCgtBQUFCWXVGaGxiRRILQUFBQll1RmhsYkUaDQoJdGV4dC9odG1sEgAiDgoKdGV4dC9wbGFpbhIAKhsiFTEwODk4MDU0NDU3NDg5ODg2NjUzNigAOAAwv/+e97MyOLqFn/ezMko7CiRhcHBsaWNhdGlvbi92bmQuZ29vZ2xlLWFwcHMuZG9jcy5tZHMaE8LX2uQBDRoLCgcKAWYQARgAEAFaDGU1MWxpNmI4aWk5d3ICIAB4AIIBFHN1Z2dlc3QuZTVwZ3Z6ZGRtY2JymgEGCAAQABgAsAEAuAEAGL//nvezMiC6hZ/3szIwAEIUc3VnZ2VzdC5lNXBndnpkZG1jYnIiswIKC0FBQUJVX0NzSVBFEv0BCgtBQUFCVV9Dc0lQRRILQUFBQlVfQ3NJUEUaDQoJdGV4dC9odG1sEgAiDgoKdGV4dC9wbGFpbhIAKiUiH0FOT05ZTU9VU18xMTA4Mzg3NTc5ODQ3NDc3MTQ3NzQoADgBMNOfyd+wMjjQusnfsDJKVAokYXBwbGljYXRpb24vdm5kLmdvb2dsZS1hcHBzLmRvY3MubWRzGizC19rkASYaJAogChpkw6lwbGFjZW1lbnRzIHBvc3NpYmxlcyBlbhABGAAQAVoLY2xpeHAyNnA4amhyAiAAeACCARRzdWdnZXN0Lm9qbjZodnc5bWswY5oBBggAEAAYALABALgBABjTn8nfsDIg0LrJ37AyMABCFHN1Z2dlc3Qub2puNmh2dzltazBjIpMCCgtBQUFCWXVGaGxhcxLdAQoLQUFBQll1RmhsYXMSC0FBQUJZdUZobGFzGg0KCXRleHQvaHRtbBIAIg4KCnRleHQvcGxhaW4SACobIhUxMDg5ODA1NDQ1NzQ4OTg4NjY1MzYoADgAMJHYlfezMjjY45X3szJKPQokYXBwbGljYXRpb24vdm5kLmdvb2dsZS1hcHBzLmRvY3MubWRzGhXC19rkAQ8aDQoJCgNUw6kQARgAEAFaDDNiYnpkbHZjbHd1eXICIAB4AIIBFHN1Z2dlc3QuZzBwN3dycW9ldjJhmgEGCAAQABgAsAEAuAEAGJHYlfezMiDY45X3szIwAEIUc3VnZ2VzdC5nMHA3d3Jxb2V2MmEioQIKC0FBQUJVX0NzSU9nEusBCgtBQUFCVV9Dc0lPZxILQUFBQlVfQ3NJT2caDQoJdGV4dC9odG1sEgAiDgoKdGV4dC9wbGFpbhIAKiUiH0FOT05ZTU9VU18xMTA4Mzg3NTc5ODQ3NDc3MTQ3NzQoADgBMJKqw9+wMjjDscPfsDJKQQokYXBwbGljYXRpb24vdm5kLmdvb2dsZS1hcHBzLmRvY3MubWRzGhnC19rkARMSEQoNCgdhbnZpZXIvEAEYABABWgw5azN1ODZwdzl3bmVyAiAAeACCARRzdWdnZXN0LngzcnRxZnF4eTNycZoBBggAEAAYALABALgBABiSqsPfsDIgw7HD37AyMABCFHN1Z2dlc3QueDNydHFmcXh5M3JxIpgCCgtBQUFCVV9Dc0lPOBLiAQoLQUFBQlVfQ3NJTzgSC0FBQUJVX0NzSU84Gg0KCXRleHQvaHRtbBIAIg4KCnRleHQvcGxhaW4SAColIh9BTk9OWU1PVVNfMTEwODM4NzU3OTg0NzQ3NzE0Nzc0KAA4ATDGvMjfsDI4jcvI37AySjoKJGFwcGxpY2F0aW9uL3ZuZC5nb29nbGUtYXBwcy5kb2NzLm1kcxoSwtfa5AEMGgoKBgoAEBQYABABWgoyMXpyd3o2OWlhcgIgAHgAggEUc3VnZ2VzdC5lNjRkdzZrejJ3b2KaAQYIABAAGACwAQC4AQAYxrzI37AyII3LyN+wMjAAQhRzdWdnZXN0LmU2NGR3Nmt6MndvYjIIaC5namRneHM4AGokChRzdWdnZXN0LnR0NzBoaTFibndochIMTXlyaWFtIExlZ2F5aiQKFHN1Z2dlc3QudWV5ZDU2ZzA0dmpjEgxNeXJpYW0gTGVnYXlqJAoUc3VnZ2VzdC5nY3diZWg2anBsYnISDE15cmlhbSBMZWdheWokChRzdWdnZXN0LmxqM2NnNnNqYW56eBIMTXlyaWFtIExlZ2F5aiQKFHN1Z2dlc3QuZ3RqaGtiY2diMGQ1EgxNeXJpYW0gTGVnYXlqIQoUc3VnZ2VzdC43bTdvamJhMm42YnQSCUFub255bW91c2okChRzdWdnZXN0LnBobm41dWhvMzMxNBIMTXlyaWFtIExlZ2F5aiQKFHN1Z2dlc3QuaHR0enp5dTQ1ajFwEgxNeXJpYW0gTGVnYXlqIQoUc3VnZ2VzdC5kbW9sZTkzOHdzd3QSCUFub255bW91c2okChRzdWdnZXN0LnBmcHVmZ3h4NmRqNBIMTXlyaWFtIExlZ2F5aiQKFHN1Z2dlc3QuMTBvM2wycTliajNrEgxNeXJpYW0gTGVnYXlqJAoUc3VnZ2VzdC51eHpoMmk3b2Fza3ESDE15cmlhbSBMZWdheWokChRzdWdnZXN0LjlqdjcwYnkzY3RhORIMTXlyaWFtIExlZ2F5aiEKFHN1Z2dlc3QuaWllZTc2aHNiOHR5EglBbm9ueW1vdXNqJAoUc3VnZ2VzdC43eWZpaHNwanI2YTUSDE15cmlhbSBMZWdheWokChRzdWdnZXN0LmFxbDczODVoZnBuNhIMTXlyaWFtIExlZ2F5aiEKFHN1Z2dlc3QuZThxZnllbG0yeThhEglBbm9ueW1vdXNqIQoUc3VnZ2VzdC43ZjVocDg4dTIxMWsSCUFub255bW91c2okChRzdWdnZXN0LmU1cGd2emRkbWNichIMTXlyaWFtIExlZ2F5aiQKFHN1Z2dlc3QuY3FwZXpzaTFoaHRoEgxNeXJpYW0gTGVnYXlqIQoUc3VnZ2VzdC41bTFxanJlOTNiaDISCUFub255bW91c2ohChRzdWdnZXN0LnR2M2xlNHcwa2c3cBIJQW5vbnltb3VzaiQKFHN1Z2dlc3QuMjE4dDY4NHlmZ3JrEgxNeXJpYW0gTGVnYXlqJAoUc3VnZ2VzdC51NDV6aTJ6YmJlamgSDE15cmlhbSBMZWdheWohChRzdWdnZXN0Lmx2dDFqcDc1ajdnZhIJQW5vbnltb3VzaiEKFHN1Z2dlc3QudDl5djRjNTloNHp1EglBbm9ueW1vdXNqJAoUc3VnZ2VzdC5jYnZ1bzY0YXJnb2MSDE15cmlhbSBMZWdheWokChRzdWdnZXN0LjlvaGtwbXl6Y2h2ZxIMTXlyaWFtIExlZ2F5aiEKFHN1Z2dlc3Qub2puNmh2dzltazBjEglBbm9ueW1vdXNqJAoUc3VnZ2VzdC5kZ2pvNDZwdG56dHcSDE15cmlhbSBMZWdheWokChRzdWdnZXN0LmcwcDd3cnFvZXYyYRIMTXlyaWFtIExlZ2F5aiEKFHN1Z2dlc3QueDNydHFmcXh5M3JxEglBbm9ueW1vdXNqIQoUc3VnZ2VzdC52ZGozN2QyaWEyNjISCUFub255bW91c2okChRzdWdnZXN0LjFsOTBpdHkyZWVzORIMTXlyaWFtIExlZ2F5aiQKFHN1Z2dlc3QubzI0d3N0cmtyd213EgxNeXJpYW0gTGVnYXlqIwoTc3VnZ2VzdC5uMWoza216Y2MwaxIMTXlyaWFtIExlZ2F5aiQKFHN1Z2dlc3QuY25qbjZ6bW5iYzZoEgxNeXJpYW0gTGVnYXlqIwoTc3VnZ2VzdC4yNzZnYXJuYzNkeBIMTXlyaWFtIExlZ2F5aiEKFHN1Z2dlc3QubXpkdnpvOXBxdDF5EglBbm9ueW1vdXNqJAoUc3VnZ2VzdC5nc3hmNng3MmlqMTYSDE15cmlhbSBMZWdheWohChRzdWdnZXN0LmVqZDdtcTY5c2JxMBIJQW5vbnltb3VzaiQKFHN1Z2dlc3QuM3RtajBoNHZnZWQ0EgxNeXJpYW0gTGVnYXlqJAoUc3VnZ2VzdC53ZWRnN3hvMmxtbGQSDE15cmlhbSBMZWdheWohChRzdWdnZXN0LnJmNmc1YXJvZ2hmbRIJQW5vbnltb3VzaiEKFHN1Z2dlc3Qudm5xMWZiaGtnZjcwEglBbm9ueW1vdXNqIQoUc3VnZ2VzdC5lNjRkdzZrejJ3b2ISCUFub255bW91c2ohChRzdWdnZXN0LmY5YnZwZWF2eWNjdhIJQW5vbnltb3VzciExNHdsQVlsWUFidVZCWW9pQlNwWENmTUIwRHVJRjNVY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1584</Words>
  <Characters>8713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AgroParisTech</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DICOM</dc:creator>
  <cp:lastModifiedBy>Maxence ARNOULD</cp:lastModifiedBy>
  <cp:revision>3</cp:revision>
  <cp:lastPrinted>2024-11-21T16:43:00Z</cp:lastPrinted>
  <dcterms:created xsi:type="dcterms:W3CDTF">2025-01-10T14:54:00Z</dcterms:created>
  <dcterms:modified xsi:type="dcterms:W3CDTF">2025-01-24T14:33:00Z</dcterms:modified>
</cp:coreProperties>
</file>